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洛阳市</w:t>
      </w:r>
      <w:r>
        <w:rPr>
          <w:rFonts w:hint="eastAsia" w:ascii="黑体" w:hAnsi="黑体" w:eastAsia="黑体" w:cs="黑体"/>
          <w:sz w:val="36"/>
          <w:szCs w:val="36"/>
        </w:rPr>
        <w:t>S312线陆村十字口至游王段次差路路面</w:t>
      </w:r>
      <w:r>
        <w:rPr>
          <w:rFonts w:hint="eastAsia" w:ascii="黑体" w:hAnsi="黑体" w:eastAsia="黑体" w:cs="黑体"/>
          <w:sz w:val="36"/>
          <w:szCs w:val="36"/>
          <w:lang w:val="zh-CN"/>
        </w:rPr>
        <w:t>改造</w:t>
      </w:r>
      <w:r>
        <w:rPr>
          <w:rFonts w:hint="eastAsia" w:ascii="黑体" w:hAnsi="黑体" w:eastAsia="黑体" w:cs="黑体"/>
          <w:sz w:val="36"/>
          <w:szCs w:val="36"/>
        </w:rPr>
        <w:t>工程招标代理遴选结果公示</w:t>
      </w:r>
    </w:p>
    <w:p>
      <w:pPr>
        <w:spacing w:line="579" w:lineRule="exact"/>
        <w:rPr>
          <w:rFonts w:ascii="仿宋" w:hAnsi="仿宋" w:eastAsia="仿宋" w:cs="仿宋"/>
          <w:sz w:val="32"/>
          <w:szCs w:val="32"/>
        </w:rPr>
      </w:pPr>
    </w:p>
    <w:p>
      <w:pPr>
        <w:numPr>
          <w:ilvl w:val="0"/>
          <w:numId w:val="1"/>
        </w:numPr>
        <w:spacing w:line="579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根据洛阳市交通事业发展中心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洛阳市</w:t>
      </w:r>
      <w:r>
        <w:rPr>
          <w:rFonts w:hint="eastAsia" w:ascii="仿宋" w:hAnsi="仿宋" w:eastAsia="仿宋" w:cs="仿宋"/>
          <w:sz w:val="32"/>
          <w:szCs w:val="32"/>
        </w:rPr>
        <w:t>S312线陆村十字口至游王段次差路路面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改造</w:t>
      </w:r>
      <w:r>
        <w:rPr>
          <w:rFonts w:hint="eastAsia" w:ascii="仿宋" w:hAnsi="仿宋" w:eastAsia="仿宋" w:cs="仿宋"/>
          <w:sz w:val="32"/>
          <w:szCs w:val="32"/>
        </w:rPr>
        <w:t>工程招标代理（监理、质量检测、水土保持、交竣工检测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sz w:val="32"/>
          <w:szCs w:val="32"/>
        </w:rPr>
        <w:t>）遴选公告，202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0分在洛阳市交通事业发展中心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907</w:t>
      </w:r>
      <w:r>
        <w:rPr>
          <w:rFonts w:hint="eastAsia" w:ascii="仿宋" w:hAnsi="仿宋" w:eastAsia="仿宋" w:cs="仿宋"/>
          <w:sz w:val="32"/>
          <w:szCs w:val="32"/>
        </w:rPr>
        <w:t>会议室，遴选评审小组对参选单位递交的响应文件进行了评审，根据综合得分由高到低的排序选取第1名为最终入选单位，名单公示如下：</w:t>
      </w:r>
    </w:p>
    <w:p>
      <w:p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河南建威工程管理咨询有限公司  </w:t>
      </w:r>
    </w:p>
    <w:p>
      <w:pPr>
        <w:numPr>
          <w:ilvl w:val="0"/>
          <w:numId w:val="1"/>
        </w:num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公示日期：202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日——202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>
      <w:pPr>
        <w:numPr>
          <w:ilvl w:val="0"/>
          <w:numId w:val="1"/>
        </w:num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参选单位对中标结果有异议的，可以在本结果公示发布之日后的公示期内，以书面形式向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业主</w:t>
      </w:r>
      <w:r>
        <w:rPr>
          <w:rFonts w:hint="eastAsia" w:ascii="仿宋" w:hAnsi="仿宋" w:eastAsia="仿宋" w:cs="仿宋"/>
          <w:sz w:val="32"/>
          <w:szCs w:val="32"/>
        </w:rPr>
        <w:t>单位提出质疑。逾期未提交的质疑函将不予受理。</w:t>
      </w:r>
    </w:p>
    <w:p>
      <w:pPr>
        <w:numPr>
          <w:ilvl w:val="0"/>
          <w:numId w:val="1"/>
        </w:num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业主</w:t>
      </w:r>
      <w:r>
        <w:rPr>
          <w:rFonts w:hint="eastAsia" w:ascii="仿宋" w:hAnsi="仿宋" w:eastAsia="仿宋" w:cs="仿宋"/>
          <w:sz w:val="32"/>
          <w:szCs w:val="32"/>
        </w:rPr>
        <w:t>单位名称、联系人和电话</w:t>
      </w:r>
    </w:p>
    <w:p>
      <w:p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称</w:t>
      </w:r>
      <w:r>
        <w:rPr>
          <w:rFonts w:hint="eastAsia" w:ascii="仿宋" w:hAnsi="仿宋" w:eastAsia="仿宋" w:cs="仿宋"/>
          <w:sz w:val="32"/>
          <w:szCs w:val="32"/>
        </w:rPr>
        <w:t>：洛阳市交通事业发展中心</w:t>
      </w:r>
    </w:p>
    <w:p>
      <w:p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联系人：段先生</w:t>
      </w:r>
    </w:p>
    <w:p>
      <w:pPr>
        <w:spacing w:line="579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电  话：0379-632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17736</w:t>
      </w:r>
    </w:p>
    <w:p>
      <w:pPr>
        <w:spacing w:line="579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79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79" w:lineRule="exact"/>
        <w:ind w:firstLine="5760" w:firstLineChars="18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418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B8819"/>
    <w:multiLevelType w:val="singleLevel"/>
    <w:tmpl w:val="CD1B88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BiNDZlOGVkMjgwMjE2OTQ0MGVmMTZhMTA2ZjMzYjcifQ=="/>
  </w:docVars>
  <w:rsids>
    <w:rsidRoot w:val="008315EE"/>
    <w:rsid w:val="000A1BD0"/>
    <w:rsid w:val="0013311C"/>
    <w:rsid w:val="0017765F"/>
    <w:rsid w:val="0029679E"/>
    <w:rsid w:val="003B5994"/>
    <w:rsid w:val="0040211B"/>
    <w:rsid w:val="00490D36"/>
    <w:rsid w:val="004A375F"/>
    <w:rsid w:val="004E3741"/>
    <w:rsid w:val="00561983"/>
    <w:rsid w:val="005E7BCB"/>
    <w:rsid w:val="007758FC"/>
    <w:rsid w:val="008315EE"/>
    <w:rsid w:val="00AC2DAD"/>
    <w:rsid w:val="00B06DB9"/>
    <w:rsid w:val="00BD023D"/>
    <w:rsid w:val="00C66622"/>
    <w:rsid w:val="00C90AC1"/>
    <w:rsid w:val="00E00716"/>
    <w:rsid w:val="00E05210"/>
    <w:rsid w:val="00F60436"/>
    <w:rsid w:val="00FA0198"/>
    <w:rsid w:val="01413617"/>
    <w:rsid w:val="06D8285F"/>
    <w:rsid w:val="087237C3"/>
    <w:rsid w:val="105E4BB0"/>
    <w:rsid w:val="182A5940"/>
    <w:rsid w:val="1DB2703C"/>
    <w:rsid w:val="31EC6B1E"/>
    <w:rsid w:val="3EC5370A"/>
    <w:rsid w:val="3EC84D62"/>
    <w:rsid w:val="43284750"/>
    <w:rsid w:val="4F470647"/>
    <w:rsid w:val="59760128"/>
    <w:rsid w:val="599D353E"/>
    <w:rsid w:val="66EB2F47"/>
    <w:rsid w:val="6841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325</Words>
  <Characters>364</Characters>
  <Lines>1</Lines>
  <Paragraphs>1</Paragraphs>
  <TotalTime>8</TotalTime>
  <ScaleCrop>false</ScaleCrop>
  <LinksUpToDate>false</LinksUpToDate>
  <CharactersWithSpaces>382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2021-11-01T04:58:00Z</dcterms:created>
  <dc:creator>Administrator</dc:creator>
  <cp:lastModifiedBy>断桥</cp:lastModifiedBy>
  <cp:lastPrinted>2021-11-15T08:53:00Z</cp:lastPrinted>
  <dcterms:modified xsi:type="dcterms:W3CDTF">2023-03-24T03:28:41Z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0EEEB0C6444244E6BC7177B0F63DE9FE</vt:lpwstr>
  </property>
</Properties>
</file>