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sz w:val="32"/>
          <w:szCs w:val="32"/>
        </w:rPr>
      </w:pPr>
      <w:r>
        <w:rPr>
          <w:rFonts w:hint="eastAsia" w:ascii="仿宋" w:hAnsi="仿宋" w:eastAsia="仿宋" w:cs="仿宋"/>
          <w:b/>
          <w:bCs/>
          <w:spacing w:val="-17"/>
          <w:sz w:val="32"/>
          <w:szCs w:val="32"/>
        </w:rPr>
        <w:t>招标代理机构遴选</w:t>
      </w:r>
      <w:r>
        <w:rPr>
          <w:rFonts w:hint="eastAsia" w:ascii="仿宋" w:hAnsi="仿宋" w:eastAsia="仿宋" w:cs="仿宋"/>
          <w:b/>
          <w:bCs/>
          <w:sz w:val="32"/>
          <w:szCs w:val="32"/>
        </w:rPr>
        <w:t>公告</w:t>
      </w:r>
    </w:p>
    <w:p>
      <w:pPr>
        <w:jc w:val="left"/>
        <w:rPr>
          <w:rFonts w:ascii="仿宋" w:hAnsi="仿宋" w:eastAsia="仿宋" w:cs="仿宋"/>
          <w:sz w:val="28"/>
          <w:szCs w:val="28"/>
          <w:u w:val="single"/>
        </w:rPr>
      </w:pPr>
      <w:r>
        <w:rPr>
          <w:rFonts w:hint="eastAsia" w:ascii="仿宋" w:hAnsi="仿宋" w:eastAsia="仿宋" w:cs="仿宋"/>
          <w:sz w:val="28"/>
          <w:szCs w:val="28"/>
        </w:rPr>
        <w:t xml:space="preserve">    我单位拟定于</w:t>
      </w:r>
      <w:r>
        <w:rPr>
          <w:rFonts w:ascii="仿宋" w:hAnsi="仿宋" w:eastAsia="仿宋" w:cs="仿宋"/>
          <w:b/>
          <w:sz w:val="28"/>
          <w:szCs w:val="28"/>
          <w:u w:val="single"/>
        </w:rPr>
        <w:t xml:space="preserve"> 202</w:t>
      </w:r>
      <w:r>
        <w:rPr>
          <w:rFonts w:hint="eastAsia" w:ascii="仿宋" w:hAnsi="仿宋" w:eastAsia="仿宋" w:cs="仿宋"/>
          <w:b/>
          <w:sz w:val="28"/>
          <w:szCs w:val="28"/>
          <w:u w:val="single"/>
        </w:rPr>
        <w:t>3年</w:t>
      </w:r>
      <w:r>
        <w:rPr>
          <w:rFonts w:hint="eastAsia" w:ascii="仿宋" w:hAnsi="仿宋" w:eastAsia="仿宋" w:cs="仿宋"/>
          <w:b/>
          <w:sz w:val="28"/>
          <w:szCs w:val="28"/>
          <w:u w:val="single"/>
          <w:lang w:val="en-US" w:eastAsia="zh-CN"/>
        </w:rPr>
        <w:t>10</w:t>
      </w:r>
      <w:r>
        <w:rPr>
          <w:rFonts w:hint="eastAsia" w:ascii="仿宋" w:hAnsi="仿宋" w:eastAsia="仿宋" w:cs="仿宋"/>
          <w:b/>
          <w:sz w:val="28"/>
          <w:szCs w:val="28"/>
          <w:u w:val="single"/>
        </w:rPr>
        <w:t>月</w:t>
      </w:r>
      <w:r>
        <w:rPr>
          <w:rFonts w:hint="eastAsia" w:ascii="仿宋" w:hAnsi="仿宋" w:eastAsia="仿宋" w:cs="仿宋"/>
          <w:b/>
          <w:sz w:val="28"/>
          <w:szCs w:val="28"/>
          <w:u w:val="single"/>
          <w:lang w:val="en-US" w:eastAsia="zh-CN"/>
        </w:rPr>
        <w:t>11</w:t>
      </w:r>
      <w:r>
        <w:rPr>
          <w:rFonts w:hint="eastAsia" w:ascii="仿宋" w:hAnsi="仿宋" w:eastAsia="仿宋" w:cs="仿宋"/>
          <w:b/>
          <w:sz w:val="28"/>
          <w:szCs w:val="28"/>
          <w:u w:val="single"/>
        </w:rPr>
        <w:t>日09时30分整</w:t>
      </w:r>
      <w:r>
        <w:rPr>
          <w:rFonts w:hint="eastAsia" w:ascii="仿宋" w:hAnsi="仿宋" w:eastAsia="仿宋" w:cs="仿宋"/>
          <w:bCs/>
          <w:sz w:val="28"/>
          <w:szCs w:val="28"/>
        </w:rPr>
        <w:t>在</w:t>
      </w:r>
      <w:r>
        <w:rPr>
          <w:rFonts w:hint="eastAsia" w:ascii="仿宋" w:hAnsi="仿宋" w:eastAsia="仿宋" w:cs="仿宋"/>
          <w:b/>
          <w:sz w:val="28"/>
          <w:szCs w:val="28"/>
          <w:u w:val="single"/>
        </w:rPr>
        <w:t>洛阳市交通事业发展中心615室</w:t>
      </w:r>
      <w:r>
        <w:rPr>
          <w:rFonts w:hint="eastAsia" w:ascii="仿宋" w:hAnsi="仿宋" w:eastAsia="仿宋" w:cs="仿宋"/>
          <w:sz w:val="28"/>
          <w:szCs w:val="28"/>
        </w:rPr>
        <w:t>召开</w:t>
      </w:r>
      <w:r>
        <w:rPr>
          <w:rFonts w:hint="eastAsia" w:ascii="仿宋" w:hAnsi="仿宋" w:eastAsia="仿宋" w:cs="仿宋"/>
          <w:sz w:val="28"/>
          <w:szCs w:val="28"/>
          <w:u w:val="single"/>
        </w:rPr>
        <w:t>2023年度洛界高速公路路况检测和养护施工项目</w:t>
      </w:r>
      <w:r>
        <w:rPr>
          <w:rFonts w:hint="eastAsia" w:ascii="仿宋" w:hAnsi="仿宋" w:eastAsia="仿宋" w:cs="仿宋"/>
          <w:sz w:val="28"/>
          <w:szCs w:val="28"/>
        </w:rPr>
        <w:t>招标代理机构择优遴选会议，欢迎各符合要求的招标代理机构参加此次遴选活动，现将遴选内容公告如下：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szCs w:val="28"/>
        </w:rPr>
      </w:pPr>
      <w:r>
        <w:rPr>
          <w:rFonts w:hint="eastAsia" w:ascii="仿宋" w:hAnsi="仿宋" w:eastAsia="仿宋" w:cs="仿宋"/>
          <w:b/>
          <w:szCs w:val="28"/>
        </w:rPr>
        <w:t>项目概况及委托招标范围</w:t>
      </w:r>
    </w:p>
    <w:p>
      <w:pPr>
        <w:spacing w:line="4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1、项目名称</w:t>
      </w:r>
      <w:r>
        <w:rPr>
          <w:rFonts w:hint="eastAsia" w:ascii="仿宋" w:hAnsi="仿宋" w:eastAsia="仿宋" w:cs="仿宋"/>
          <w:sz w:val="28"/>
          <w:szCs w:val="28"/>
          <w:u w:val="single"/>
        </w:rPr>
        <w:t>：2023年度洛界高速公路路况检测和养护施工项目招标代理机构遴选。</w:t>
      </w:r>
    </w:p>
    <w:p>
      <w:pPr>
        <w:spacing w:line="460" w:lineRule="exact"/>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rPr>
        <w:t>2、委托招标代理范围：</w:t>
      </w:r>
      <w:r>
        <w:rPr>
          <w:rFonts w:hint="eastAsia" w:ascii="仿宋" w:hAnsi="仿宋" w:eastAsia="仿宋" w:cs="仿宋"/>
          <w:sz w:val="28"/>
          <w:szCs w:val="28"/>
          <w:u w:val="single"/>
        </w:rPr>
        <w:t>1.二广高速瀍河收费站匝道桥修复养护工程施工</w:t>
      </w:r>
      <w:r>
        <w:rPr>
          <w:rFonts w:hint="eastAsia" w:ascii="仿宋" w:hAnsi="仿宋" w:eastAsia="仿宋" w:cs="仿宋"/>
          <w:sz w:val="28"/>
          <w:szCs w:val="28"/>
          <w:u w:val="single"/>
          <w:lang w:val="en-US" w:eastAsia="zh-CN"/>
        </w:rPr>
        <w:t>项目</w:t>
      </w:r>
      <w:r>
        <w:rPr>
          <w:rFonts w:hint="eastAsia" w:ascii="仿宋" w:hAnsi="仿宋" w:eastAsia="仿宋" w:cs="仿宋"/>
          <w:sz w:val="28"/>
          <w:szCs w:val="28"/>
          <w:u w:val="single"/>
        </w:rPr>
        <w:t>；2.2023年洛界高速</w:t>
      </w:r>
      <w:r>
        <w:rPr>
          <w:rFonts w:hint="eastAsia" w:ascii="仿宋" w:hAnsi="仿宋" w:eastAsia="仿宋" w:cs="仿宋"/>
          <w:sz w:val="28"/>
          <w:szCs w:val="28"/>
          <w:u w:val="single"/>
          <w:lang w:val="en-US" w:eastAsia="zh-CN"/>
        </w:rPr>
        <w:t>G55</w:t>
      </w:r>
      <w:r>
        <w:rPr>
          <w:rFonts w:hint="eastAsia" w:ascii="仿宋" w:hAnsi="仿宋" w:eastAsia="仿宋" w:cs="仿宋"/>
          <w:sz w:val="28"/>
          <w:szCs w:val="28"/>
          <w:u w:val="single"/>
        </w:rPr>
        <w:t>二广</w:t>
      </w:r>
      <w:r>
        <w:rPr>
          <w:rFonts w:hint="eastAsia" w:ascii="仿宋" w:hAnsi="仿宋" w:eastAsia="仿宋" w:cs="仿宋"/>
          <w:sz w:val="28"/>
          <w:szCs w:val="28"/>
          <w:u w:val="single"/>
          <w:lang w:val="en-US" w:eastAsia="zh-CN"/>
        </w:rPr>
        <w:t>高速</w:t>
      </w:r>
      <w:r>
        <w:rPr>
          <w:rFonts w:hint="eastAsia" w:ascii="仿宋" w:hAnsi="仿宋" w:eastAsia="仿宋" w:cs="仿宋"/>
          <w:sz w:val="28"/>
          <w:szCs w:val="28"/>
          <w:u w:val="single"/>
        </w:rPr>
        <w:t>段</w:t>
      </w:r>
      <w:r>
        <w:rPr>
          <w:rFonts w:hint="eastAsia" w:ascii="仿宋" w:hAnsi="仿宋" w:eastAsia="仿宋" w:cs="仿宋"/>
          <w:sz w:val="28"/>
          <w:szCs w:val="28"/>
          <w:u w:val="single"/>
          <w:lang w:val="en-US" w:eastAsia="zh-CN"/>
        </w:rPr>
        <w:t>公路技术状况检测服务项目</w:t>
      </w:r>
      <w:r>
        <w:rPr>
          <w:rFonts w:hint="eastAsia" w:ascii="仿宋" w:hAnsi="仿宋" w:eastAsia="仿宋" w:cs="仿宋"/>
          <w:sz w:val="28"/>
          <w:szCs w:val="28"/>
          <w:u w:val="single"/>
        </w:rPr>
        <w:t>。</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3、资金来源及预算金额：财政资金约</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u w:val="single"/>
          <w:lang w:val="en-US" w:eastAsia="zh-CN"/>
        </w:rPr>
        <w:t>180</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rPr>
        <w:t>万；</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szCs w:val="28"/>
        </w:rPr>
      </w:pPr>
      <w:r>
        <w:rPr>
          <w:rFonts w:hint="eastAsia" w:ascii="仿宋" w:hAnsi="仿宋" w:eastAsia="仿宋" w:cs="仿宋"/>
          <w:b/>
          <w:szCs w:val="28"/>
        </w:rPr>
        <w:t>二、遴选资格要求及代理工作要求</w:t>
      </w:r>
    </w:p>
    <w:p>
      <w:pPr>
        <w:pStyle w:val="3"/>
        <w:spacing w:line="460" w:lineRule="exact"/>
        <w:ind w:firstLine="600" w:firstLineChars="200"/>
        <w:rPr>
          <w:rFonts w:ascii="仿宋" w:hAnsi="仿宋" w:eastAsia="仿宋" w:cs="仿宋"/>
          <w:kern w:val="2"/>
          <w:sz w:val="28"/>
          <w:szCs w:val="28"/>
        </w:rPr>
      </w:pPr>
      <w:r>
        <w:rPr>
          <w:rFonts w:ascii="仿宋" w:hAnsi="仿宋" w:eastAsia="仿宋" w:cs="仿宋"/>
          <w:szCs w:val="28"/>
        </w:rPr>
        <w:t>1</w:t>
      </w:r>
      <w:r>
        <w:rPr>
          <w:rFonts w:hint="eastAsia" w:ascii="仿宋" w:hAnsi="仿宋" w:eastAsia="仿宋" w:cs="仿宋"/>
          <w:szCs w:val="28"/>
        </w:rPr>
        <w:t>、</w:t>
      </w:r>
      <w:r>
        <w:rPr>
          <w:rFonts w:hint="eastAsia" w:ascii="仿宋" w:hAnsi="仿宋" w:eastAsia="仿宋" w:cs="仿宋"/>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5、近两年不少于一项</w:t>
      </w:r>
      <w:r>
        <w:rPr>
          <w:rFonts w:hint="eastAsia" w:ascii="仿宋" w:hAnsi="仿宋" w:eastAsia="仿宋" w:cs="仿宋"/>
          <w:b/>
          <w:bCs/>
          <w:kern w:val="2"/>
          <w:sz w:val="28"/>
          <w:szCs w:val="28"/>
        </w:rPr>
        <w:t>河南省内公路行业</w:t>
      </w:r>
      <w:r>
        <w:rPr>
          <w:rFonts w:hint="eastAsia" w:ascii="仿宋" w:hAnsi="仿宋" w:eastAsia="仿宋" w:cs="仿宋"/>
          <w:kern w:val="2"/>
          <w:sz w:val="28"/>
          <w:szCs w:val="28"/>
        </w:rPr>
        <w:t>类似招标业绩证明资料（加盖公章的合同复印件及业绩中标公示网上截图）</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6、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7、服务方案：</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8、代理工作要求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编制招标文件时限要求：接到业主通知5个工作日内完成；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招标相关资料审查报备时限要求：3个工作日内完成；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递交招标汇编资料时限要求：开标后5个工作日内完成。</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bCs/>
          <w:sz w:val="28"/>
          <w:szCs w:val="28"/>
        </w:rPr>
        <w:t>9、</w:t>
      </w:r>
      <w:r>
        <w:rPr>
          <w:rFonts w:hint="eastAsia" w:ascii="仿宋" w:hAnsi="仿宋" w:eastAsia="仿宋" w:cs="仿宋"/>
          <w:sz w:val="28"/>
          <w:szCs w:val="28"/>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三、申请人有下列情形之一的将否定本次遴选资审：</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、被依法取消经营资格的；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、被依法责令停业且在处罚期内的；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、财产依法被接管、冻结的；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、涂改、出租、出借、转让资格证书的；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、近两年因弄虚作假行为，受到行政或者刑事处罚的；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、近两年被交通建设领域有过不良举报、串标等不良行为。</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四、报名与遴选文件获取：</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、时间：2023年</w:t>
      </w:r>
      <w:r>
        <w:rPr>
          <w:rFonts w:hint="eastAsia" w:ascii="仿宋" w:hAnsi="仿宋" w:eastAsia="仿宋" w:cs="仿宋"/>
          <w:sz w:val="28"/>
          <w:szCs w:val="28"/>
          <w:lang w:val="en-US" w:eastAsia="zh-CN"/>
        </w:rPr>
        <w:t>10</w:t>
      </w:r>
      <w:r>
        <w:rPr>
          <w:rFonts w:hint="eastAsia" w:ascii="仿宋" w:hAnsi="仿宋" w:eastAsia="仿宋" w:cs="仿宋"/>
          <w:sz w:val="28"/>
          <w:szCs w:val="28"/>
        </w:rPr>
        <w:t>月</w:t>
      </w:r>
      <w:r>
        <w:rPr>
          <w:rFonts w:hint="eastAsia" w:ascii="仿宋" w:hAnsi="仿宋" w:eastAsia="仿宋" w:cs="仿宋"/>
          <w:sz w:val="28"/>
          <w:szCs w:val="28"/>
          <w:lang w:val="en-US" w:eastAsia="zh-CN"/>
        </w:rPr>
        <w:t>8</w:t>
      </w:r>
      <w:r>
        <w:rPr>
          <w:rFonts w:hint="eastAsia" w:ascii="仿宋" w:hAnsi="仿宋" w:eastAsia="仿宋" w:cs="仿宋"/>
          <w:sz w:val="28"/>
          <w:szCs w:val="28"/>
        </w:rPr>
        <w:t>日09时00分至2023年</w:t>
      </w:r>
      <w:r>
        <w:rPr>
          <w:rFonts w:hint="eastAsia" w:ascii="仿宋" w:hAnsi="仿宋" w:eastAsia="仿宋" w:cs="仿宋"/>
          <w:sz w:val="28"/>
          <w:szCs w:val="28"/>
          <w:lang w:val="en-US" w:eastAsia="zh-CN"/>
        </w:rPr>
        <w:t>10</w:t>
      </w:r>
      <w:r>
        <w:rPr>
          <w:rFonts w:hint="eastAsia" w:ascii="仿宋" w:hAnsi="仿宋" w:eastAsia="仿宋" w:cs="仿宋"/>
          <w:sz w:val="28"/>
          <w:szCs w:val="28"/>
        </w:rPr>
        <w:t>月</w:t>
      </w:r>
      <w:r>
        <w:rPr>
          <w:rFonts w:hint="eastAsia" w:ascii="仿宋" w:hAnsi="仿宋" w:eastAsia="仿宋" w:cs="仿宋"/>
          <w:sz w:val="28"/>
          <w:szCs w:val="28"/>
          <w:lang w:val="en-US" w:eastAsia="zh-CN"/>
        </w:rPr>
        <w:t>10</w:t>
      </w:r>
      <w:bookmarkStart w:id="1" w:name="_GoBack"/>
      <w:bookmarkEnd w:id="1"/>
      <w:r>
        <w:rPr>
          <w:rFonts w:hint="eastAsia" w:ascii="仿宋" w:hAnsi="仿宋" w:eastAsia="仿宋" w:cs="仿宋"/>
          <w:sz w:val="28"/>
          <w:szCs w:val="28"/>
        </w:rPr>
        <w:t>日17时00分；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w:t>
      </w:r>
      <w:r>
        <w:rPr>
          <w:rFonts w:hint="eastAsia" w:ascii="仿宋" w:hAnsi="仿宋" w:eastAsia="仿宋" w:cs="仿宋"/>
          <w:sz w:val="28"/>
          <w:szCs w:val="28"/>
          <w:lang w:val="en-US" w:eastAsia="zh-CN"/>
        </w:rPr>
        <w:t>瀍河</w:t>
      </w:r>
      <w:r>
        <w:rPr>
          <w:rFonts w:hint="eastAsia" w:ascii="仿宋" w:hAnsi="仿宋" w:eastAsia="仿宋" w:cs="仿宋"/>
          <w:sz w:val="28"/>
          <w:szCs w:val="28"/>
        </w:rPr>
        <w:t>区二广高速公路</w:t>
      </w:r>
      <w:r>
        <w:rPr>
          <w:rFonts w:hint="eastAsia" w:ascii="仿宋" w:hAnsi="仿宋" w:eastAsia="仿宋" w:cs="仿宋"/>
          <w:sz w:val="28"/>
          <w:szCs w:val="28"/>
          <w:lang w:val="en-US" w:eastAsia="zh-CN"/>
        </w:rPr>
        <w:t>瀍河</w:t>
      </w:r>
      <w:r>
        <w:rPr>
          <w:rFonts w:hint="eastAsia" w:ascii="仿宋" w:hAnsi="仿宋" w:eastAsia="仿宋" w:cs="仿宋"/>
          <w:sz w:val="28"/>
          <w:szCs w:val="28"/>
        </w:rPr>
        <w:t>收费站</w:t>
      </w:r>
      <w:r>
        <w:rPr>
          <w:rFonts w:hint="eastAsia" w:ascii="仿宋" w:hAnsi="仿宋" w:eastAsia="仿宋" w:cs="仿宋"/>
          <w:sz w:val="28"/>
          <w:szCs w:val="28"/>
          <w:lang w:val="en-US" w:eastAsia="zh-CN"/>
        </w:rPr>
        <w:t>出口洛界管理处</w:t>
      </w:r>
      <w:r>
        <w:rPr>
          <w:rFonts w:hint="eastAsia" w:ascii="仿宋" w:hAnsi="仿宋" w:eastAsia="仿宋" w:cs="仿宋"/>
          <w:sz w:val="28"/>
          <w:szCs w:val="28"/>
        </w:rPr>
        <w:t>综合办公楼3楼</w:t>
      </w:r>
      <w:r>
        <w:rPr>
          <w:rFonts w:hint="eastAsia" w:ascii="仿宋" w:hAnsi="仿宋" w:eastAsia="仿宋" w:cs="仿宋"/>
          <w:sz w:val="28"/>
          <w:szCs w:val="28"/>
          <w:lang w:val="en-US" w:eastAsia="zh-CN"/>
        </w:rPr>
        <w:t>321</w:t>
      </w:r>
      <w:r>
        <w:rPr>
          <w:rFonts w:hint="eastAsia" w:ascii="仿宋" w:hAnsi="仿宋" w:eastAsia="仿宋" w:cs="仿宋"/>
          <w:sz w:val="28"/>
          <w:szCs w:val="28"/>
        </w:rPr>
        <w:t>室；</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3、遴选文件获取方式：报名后领取遴选文件。</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五、遴选响应文件的递交及开标</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1、递交响应文件的截止时间(开标时间):2023年</w:t>
      </w:r>
      <w:r>
        <w:rPr>
          <w:rFonts w:hint="eastAsia" w:ascii="仿宋" w:hAnsi="仿宋" w:eastAsia="仿宋" w:cs="仿宋"/>
          <w:sz w:val="28"/>
          <w:szCs w:val="28"/>
          <w:lang w:val="en-US" w:eastAsia="zh-CN"/>
        </w:rPr>
        <w:t>10</w:t>
      </w:r>
      <w:r>
        <w:rPr>
          <w:rFonts w:hint="eastAsia" w:ascii="仿宋" w:hAnsi="仿宋" w:eastAsia="仿宋" w:cs="仿宋"/>
          <w:sz w:val="28"/>
          <w:szCs w:val="28"/>
        </w:rPr>
        <w:t>月</w:t>
      </w:r>
      <w:r>
        <w:rPr>
          <w:rFonts w:hint="eastAsia" w:ascii="仿宋" w:hAnsi="仿宋" w:eastAsia="仿宋" w:cs="仿宋"/>
          <w:sz w:val="28"/>
          <w:szCs w:val="28"/>
          <w:lang w:val="en-US" w:eastAsia="zh-CN"/>
        </w:rPr>
        <w:t>11</w:t>
      </w:r>
      <w:r>
        <w:rPr>
          <w:rFonts w:hint="eastAsia" w:ascii="仿宋" w:hAnsi="仿宋" w:eastAsia="仿宋" w:cs="仿宋"/>
          <w:sz w:val="28"/>
          <w:szCs w:val="28"/>
        </w:rPr>
        <w:t>日09时30分；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2、地点：洛阳市交通事业发展中心（涧西区南昌路172号）615会议室。</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已报名的单位递交相关遴选响应纸质文件（包括正本1份，副本2份），逾期视为放弃；参与遴选的单位对递交资料的合法性、真实性、完整性、准确性负法律责。</w:t>
      </w:r>
    </w:p>
    <w:p>
      <w:pPr>
        <w:tabs>
          <w:tab w:val="left" w:pos="2127"/>
        </w:tabs>
        <w:spacing w:line="360" w:lineRule="exact"/>
        <w:ind w:firstLine="560" w:firstLineChars="200"/>
        <w:rPr>
          <w:rFonts w:ascii="仿宋" w:hAnsi="仿宋" w:eastAsia="仿宋" w:cs="仿宋"/>
          <w:b/>
          <w:sz w:val="28"/>
          <w:szCs w:val="28"/>
        </w:rPr>
      </w:pPr>
      <w:bookmarkStart w:id="0" w:name="_Toc14801"/>
      <w:r>
        <w:rPr>
          <w:rFonts w:hint="eastAsia" w:ascii="仿宋" w:hAnsi="仿宋" w:eastAsia="仿宋" w:cs="仿宋"/>
          <w:b/>
          <w:sz w:val="28"/>
          <w:szCs w:val="28"/>
        </w:rPr>
        <w:t>六、遴选结果评议</w:t>
      </w:r>
    </w:p>
    <w:p>
      <w:pPr>
        <w:tabs>
          <w:tab w:val="left" w:pos="2127"/>
        </w:tabs>
        <w:spacing w:line="360" w:lineRule="exact"/>
        <w:ind w:firstLine="560" w:firstLineChars="200"/>
        <w:rPr>
          <w:rFonts w:ascii="仿宋" w:hAnsi="仿宋" w:eastAsia="仿宋" w:cs="仿宋"/>
          <w:sz w:val="28"/>
          <w:szCs w:val="28"/>
        </w:rPr>
      </w:pPr>
      <w:r>
        <w:rPr>
          <w:rFonts w:hint="eastAsia" w:ascii="仿宋" w:hAnsi="仿宋" w:eastAsia="仿宋" w:cs="仿宋"/>
          <w:bCs/>
          <w:sz w:val="28"/>
          <w:szCs w:val="28"/>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七、公示</w:t>
      </w:r>
    </w:p>
    <w:p>
      <w:pPr>
        <w:pStyle w:val="3"/>
        <w:spacing w:line="360" w:lineRule="exact"/>
        <w:ind w:firstLine="520" w:firstLineChars="200"/>
        <w:rPr>
          <w:rFonts w:ascii="仿宋" w:hAnsi="仿宋" w:eastAsia="仿宋" w:cs="仿宋"/>
          <w:spacing w:val="-10"/>
          <w:sz w:val="28"/>
          <w:szCs w:val="28"/>
        </w:rPr>
      </w:pPr>
      <w:r>
        <w:rPr>
          <w:rFonts w:hint="eastAsia" w:ascii="仿宋" w:hAnsi="仿宋" w:eastAsia="仿宋" w:cs="仿宋"/>
          <w:spacing w:val="-10"/>
          <w:sz w:val="28"/>
          <w:szCs w:val="28"/>
        </w:rPr>
        <w:t>本次遴选公告、遴选结果公告将在洛阳市交通事业发展中心网站（</w:t>
      </w:r>
      <w:r>
        <w:fldChar w:fldCharType="begin"/>
      </w:r>
      <w:r>
        <w:instrText xml:space="preserve"> HYPERLINK "http://www.luoyanggl.cn" </w:instrText>
      </w:r>
      <w:r>
        <w:fldChar w:fldCharType="separate"/>
      </w:r>
      <w:r>
        <w:rPr>
          <w:rFonts w:ascii="仿宋" w:hAnsi="仿宋" w:eastAsia="仿宋" w:cs="仿宋"/>
          <w:spacing w:val="-10"/>
          <w:sz w:val="28"/>
          <w:szCs w:val="28"/>
        </w:rPr>
        <w:t>www.luoyanggl.cn</w:t>
      </w:r>
      <w:r>
        <w:rPr>
          <w:rFonts w:ascii="仿宋" w:hAnsi="仿宋" w:eastAsia="仿宋" w:cs="仿宋"/>
          <w:spacing w:val="-10"/>
          <w:sz w:val="28"/>
          <w:szCs w:val="28"/>
        </w:rPr>
        <w:fldChar w:fldCharType="end"/>
      </w:r>
      <w:r>
        <w:rPr>
          <w:rFonts w:hint="eastAsia" w:ascii="仿宋" w:hAnsi="仿宋" w:eastAsia="仿宋" w:cs="仿宋"/>
          <w:spacing w:val="-10"/>
          <w:sz w:val="28"/>
          <w:szCs w:val="28"/>
        </w:rPr>
        <w:t>）政务公开栏上公示。</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八、采购人及联系方式</w:t>
      </w:r>
    </w:p>
    <w:p>
      <w:pPr>
        <w:pStyle w:val="3"/>
        <w:spacing w:line="3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采购人：洛阳市交通事业发展中心</w:t>
      </w:r>
      <w:r>
        <w:rPr>
          <w:rFonts w:hint="eastAsia" w:ascii="仿宋" w:hAnsi="仿宋" w:eastAsia="仿宋" w:cs="仿宋"/>
          <w:sz w:val="28"/>
          <w:szCs w:val="28"/>
          <w:lang w:val="en-US" w:eastAsia="zh-CN"/>
        </w:rPr>
        <w:t>洛界高速公路管理处</w:t>
      </w:r>
    </w:p>
    <w:p>
      <w:pPr>
        <w:pStyle w:val="3"/>
        <w:spacing w:line="3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联系人及电话：陈先生</w:t>
      </w:r>
      <w:r>
        <w:rPr>
          <w:rFonts w:ascii="仿宋" w:hAnsi="仿宋" w:eastAsia="仿宋" w:cs="仿宋"/>
          <w:sz w:val="28"/>
          <w:szCs w:val="28"/>
        </w:rPr>
        <w:t xml:space="preserve"> 0379-</w:t>
      </w:r>
      <w:r>
        <w:rPr>
          <w:rFonts w:hint="eastAsia" w:ascii="仿宋" w:hAnsi="仿宋" w:eastAsia="仿宋" w:cs="仿宋"/>
          <w:sz w:val="28"/>
          <w:szCs w:val="28"/>
          <w:lang w:val="en-US" w:eastAsia="zh-CN"/>
        </w:rPr>
        <w:t>65822312</w:t>
      </w:r>
    </w:p>
    <w:p>
      <w:pPr>
        <w:tabs>
          <w:tab w:val="left" w:pos="2127"/>
        </w:tabs>
        <w:spacing w:line="360" w:lineRule="exact"/>
        <w:ind w:firstLine="560" w:firstLineChars="200"/>
        <w:jc w:val="right"/>
        <w:rPr>
          <w:rFonts w:ascii="仿宋" w:hAnsi="仿宋" w:eastAsia="仿宋" w:cs="仿宋"/>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备注：后附遴选申请文件格式</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320" w:firstLineChars="1900"/>
        <w:rPr>
          <w:rFonts w:ascii="仿宋" w:hAnsi="仿宋" w:eastAsia="仿宋" w:cs="仿宋"/>
          <w:sz w:val="28"/>
          <w:szCs w:val="28"/>
        </w:rPr>
      </w:pPr>
      <w:r>
        <w:rPr>
          <w:rFonts w:hint="eastAsia" w:ascii="仿宋" w:hAnsi="仿宋" w:eastAsia="仿宋" w:cs="仿宋"/>
          <w:sz w:val="28"/>
          <w:szCs w:val="28"/>
        </w:rPr>
        <w:t>洛阳市交通事业发展中心</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center"/>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ascii="仿宋" w:hAnsi="仿宋" w:eastAsia="仿宋" w:cs="仿宋"/>
          <w:sz w:val="28"/>
          <w:szCs w:val="28"/>
        </w:rPr>
        <w:t>202</w:t>
      </w:r>
      <w:r>
        <w:rPr>
          <w:rFonts w:hint="eastAsia" w:ascii="仿宋" w:hAnsi="仿宋" w:eastAsia="仿宋" w:cs="仿宋"/>
          <w:sz w:val="28"/>
          <w:szCs w:val="28"/>
        </w:rPr>
        <w:t>3年</w:t>
      </w:r>
      <w:r>
        <w:rPr>
          <w:rFonts w:hint="eastAsia" w:ascii="仿宋" w:hAnsi="仿宋" w:eastAsia="仿宋" w:cs="仿宋"/>
          <w:sz w:val="28"/>
          <w:szCs w:val="28"/>
          <w:lang w:val="en-US" w:eastAsia="zh-CN"/>
        </w:rPr>
        <w:t>10</w:t>
      </w:r>
      <w:r>
        <w:rPr>
          <w:rFonts w:hint="eastAsia" w:ascii="仿宋" w:hAnsi="仿宋" w:eastAsia="仿宋" w:cs="仿宋"/>
          <w:sz w:val="28"/>
          <w:szCs w:val="28"/>
        </w:rPr>
        <w:t>月</w:t>
      </w:r>
      <w:r>
        <w:rPr>
          <w:rFonts w:hint="eastAsia" w:ascii="仿宋" w:hAnsi="仿宋" w:eastAsia="仿宋" w:cs="仿宋"/>
          <w:sz w:val="28"/>
          <w:szCs w:val="28"/>
          <w:lang w:val="en-US" w:eastAsia="zh-CN"/>
        </w:rPr>
        <w:t>07</w:t>
      </w:r>
      <w:r>
        <w:rPr>
          <w:rFonts w:hint="eastAsia" w:ascii="仿宋" w:hAnsi="仿宋" w:eastAsia="仿宋" w:cs="仿宋"/>
          <w:sz w:val="28"/>
          <w:szCs w:val="28"/>
        </w:rPr>
        <w:t>日</w:t>
      </w:r>
    </w:p>
    <w:p>
      <w:pPr>
        <w:tabs>
          <w:tab w:val="left" w:pos="2127"/>
        </w:tabs>
        <w:spacing w:line="360" w:lineRule="auto"/>
        <w:ind w:firstLine="560" w:firstLineChars="200"/>
        <w:rPr>
          <w:rFonts w:ascii="仿宋" w:hAnsi="仿宋" w:eastAsia="仿宋" w:cs="仿宋"/>
          <w:sz w:val="28"/>
          <w:szCs w:val="28"/>
        </w:rPr>
        <w:sectPr>
          <w:headerReference r:id="rId3" w:type="default"/>
          <w:pgSz w:w="11906" w:h="16838"/>
          <w:pgMar w:top="851" w:right="1021" w:bottom="851" w:left="1021" w:header="851" w:footer="851" w:gutter="0"/>
          <w:cols w:space="720" w:num="1"/>
          <w:docGrid w:type="linesAndChars" w:linePitch="312" w:charSpace="0"/>
        </w:sectPr>
      </w:pPr>
    </w:p>
    <w:p>
      <w:pPr>
        <w:jc w:val="center"/>
        <w:rPr>
          <w:rFonts w:ascii="仿宋" w:hAnsi="仿宋" w:eastAsia="仿宋" w:cs="仿宋"/>
          <w:b/>
          <w:bCs/>
          <w:sz w:val="32"/>
          <w:szCs w:val="32"/>
        </w:rPr>
      </w:pPr>
    </w:p>
    <w:p>
      <w:pPr>
        <w:jc w:val="center"/>
        <w:rPr>
          <w:rFonts w:ascii="仿宋" w:hAnsi="仿宋" w:eastAsia="仿宋" w:cs="仿宋"/>
          <w:b/>
          <w:bCs/>
          <w:sz w:val="32"/>
          <w:szCs w:val="32"/>
        </w:rPr>
      </w:pPr>
      <w:r>
        <w:rPr>
          <w:rFonts w:hint="eastAsia" w:ascii="仿宋" w:hAnsi="仿宋" w:eastAsia="仿宋" w:cs="仿宋"/>
          <w:b/>
          <w:bCs/>
          <w:sz w:val="32"/>
          <w:szCs w:val="32"/>
        </w:rPr>
        <w:t xml:space="preserve"> （项目名称）服务类项目</w:t>
      </w:r>
    </w:p>
    <w:p>
      <w:pPr>
        <w:spacing w:afterLines="150"/>
        <w:jc w:val="center"/>
        <w:rPr>
          <w:rFonts w:ascii="仿宋" w:hAnsi="仿宋" w:eastAsia="仿宋" w:cs="仿宋"/>
          <w:b/>
          <w:bCs/>
          <w:sz w:val="32"/>
          <w:szCs w:val="32"/>
        </w:rPr>
      </w:pPr>
      <w:r>
        <w:rPr>
          <w:rFonts w:hint="eastAsia" w:ascii="仿宋" w:hAnsi="仿宋" w:eastAsia="仿宋" w:cs="仿宋"/>
          <w:b/>
          <w:bCs/>
          <w:sz w:val="32"/>
          <w:szCs w:val="32"/>
        </w:rPr>
        <w:t>招标代理机构</w:t>
      </w: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jc w:val="center"/>
        <w:rPr>
          <w:rFonts w:ascii="仿宋" w:hAnsi="仿宋" w:eastAsia="仿宋" w:cs="仿宋"/>
          <w:b/>
          <w:sz w:val="72"/>
          <w:szCs w:val="72"/>
        </w:rPr>
      </w:pPr>
      <w:r>
        <w:rPr>
          <w:rFonts w:hint="eastAsia" w:ascii="仿宋" w:hAnsi="仿宋" w:eastAsia="仿宋" w:cs="仿宋"/>
          <w:b/>
          <w:sz w:val="72"/>
          <w:szCs w:val="72"/>
        </w:rPr>
        <w:t>遴选申请文件</w:t>
      </w: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编制单位：</w:t>
      </w: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编制日期：</w:t>
      </w:r>
      <w:bookmarkEnd w:id="0"/>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r>
        <w:rPr>
          <w:rFonts w:hint="eastAsia" w:ascii="仿宋" w:hAnsi="仿宋" w:eastAsia="仿宋" w:cs="仿宋"/>
          <w:b/>
          <w:sz w:val="30"/>
          <w:szCs w:val="30"/>
        </w:rPr>
        <w:t>目录</w:t>
      </w: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rPr>
          <w:rFonts w:ascii="仿宋" w:hAnsi="仿宋" w:eastAsia="仿宋" w:cs="仿宋"/>
          <w:b/>
          <w:sz w:val="72"/>
          <w:szCs w:val="72"/>
        </w:rPr>
      </w:pPr>
    </w:p>
    <w:p>
      <w:pPr>
        <w:spacing w:line="360" w:lineRule="auto"/>
        <w:jc w:val="center"/>
        <w:rPr>
          <w:rFonts w:ascii="仿宋" w:hAnsi="仿宋" w:eastAsia="仿宋" w:cs="仿宋"/>
          <w:b/>
          <w:sz w:val="30"/>
          <w:szCs w:val="30"/>
        </w:rPr>
      </w:pPr>
    </w:p>
    <w:p>
      <w:pPr>
        <w:spacing w:line="360" w:lineRule="auto"/>
        <w:jc w:val="center"/>
        <w:rPr>
          <w:rFonts w:ascii="仿宋" w:hAnsi="仿宋" w:eastAsia="仿宋" w:cs="仿宋"/>
          <w:b/>
          <w:sz w:val="30"/>
          <w:szCs w:val="30"/>
        </w:rPr>
      </w:pPr>
      <w:r>
        <w:rPr>
          <w:rFonts w:hint="eastAsia" w:ascii="仿宋" w:hAnsi="仿宋" w:eastAsia="仿宋" w:cs="仿宋"/>
          <w:b/>
          <w:sz w:val="30"/>
          <w:szCs w:val="30"/>
        </w:rPr>
        <w:t>一、法定代表人授权书</w:t>
      </w:r>
    </w:p>
    <w:p>
      <w:pPr>
        <w:spacing w:line="360" w:lineRule="auto"/>
        <w:ind w:firstLine="548" w:firstLineChars="196"/>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人（姓名）系（单位名称）的法定代表人，现授权委托本单位在职员工（姓名，职务）（身份证号码：、手机号码：）作为我方代表参加贵单位组织的仪标会议，并代表我方全权处理一切与之有关的具体事务和签署相关文件，我均予以承认。</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代理人无权转让委托权。</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本授权书于年月日签名生效，本授权书至项目结束前始终有效。</w:t>
      </w:r>
    </w:p>
    <w:p>
      <w:pPr>
        <w:spacing w:line="360" w:lineRule="auto"/>
        <w:ind w:firstLine="560" w:firstLineChars="200"/>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pPr>
        <w:spacing w:line="360" w:lineRule="auto"/>
        <w:rPr>
          <w:rFonts w:ascii="仿宋" w:hAnsi="仿宋" w:eastAsia="仿宋" w:cs="仿宋"/>
          <w:sz w:val="28"/>
          <w:szCs w:val="28"/>
        </w:rPr>
      </w:pPr>
    </w:p>
    <w:p>
      <w:pPr>
        <w:pStyle w:val="3"/>
        <w:spacing w:line="360" w:lineRule="auto"/>
        <w:rPr>
          <w:rFonts w:ascii="仿宋" w:hAnsi="仿宋" w:eastAsia="仿宋" w:cs="仿宋"/>
          <w:sz w:val="28"/>
          <w:szCs w:val="28"/>
        </w:rPr>
      </w:pP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申请人：（加盖公章）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法定代表人：（签字或盖章）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授权委托人：（签字）</w:t>
      </w:r>
    </w:p>
    <w:p>
      <w:pPr>
        <w:spacing w:line="360" w:lineRule="auto"/>
        <w:ind w:firstLine="4060" w:firstLineChars="1450"/>
        <w:rPr>
          <w:rFonts w:ascii="仿宋" w:hAnsi="仿宋" w:eastAsia="仿宋" w:cs="仿宋"/>
          <w:sz w:val="28"/>
          <w:szCs w:val="28"/>
        </w:rPr>
      </w:pPr>
      <w:r>
        <w:rPr>
          <w:rFonts w:hint="eastAsia" w:ascii="仿宋" w:hAnsi="仿宋" w:eastAsia="仿宋" w:cs="仿宋"/>
          <w:sz w:val="28"/>
          <w:szCs w:val="28"/>
        </w:rPr>
        <w:t>日期：</w:t>
      </w: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b/>
          <w:sz w:val="24"/>
        </w:rPr>
      </w:pPr>
      <w:r>
        <w:rPr>
          <w:rFonts w:hint="eastAsia" w:ascii="仿宋" w:hAnsi="仿宋" w:eastAsia="仿宋" w:cs="仿宋"/>
          <w:b/>
          <w:sz w:val="24"/>
        </w:rPr>
        <w:t>附：法定代表人及供应商代表（被授权人）身份证复印件并加盖公章。</w:t>
      </w:r>
    </w:p>
    <w:p>
      <w:pPr>
        <w:jc w:val="center"/>
        <w:rPr>
          <w:rFonts w:ascii="仿宋" w:hAnsi="仿宋" w:eastAsia="仿宋" w:cs="仿宋"/>
          <w:sz w:val="24"/>
        </w:rPr>
      </w:pPr>
    </w:p>
    <w:p>
      <w:pPr>
        <w:rPr>
          <w:rFonts w:ascii="仿宋" w:hAnsi="仿宋" w:eastAsia="仿宋"/>
          <w:b/>
        </w:rPr>
      </w:pPr>
      <w:r>
        <w:rPr>
          <w:rFonts w:hint="eastAsia" w:ascii="仿宋" w:hAnsi="仿宋" w:eastAsia="仿宋"/>
          <w:b/>
        </w:rPr>
        <w:br w:type="page"/>
      </w:r>
    </w:p>
    <w:p>
      <w:pPr>
        <w:pStyle w:val="3"/>
        <w:rPr>
          <w:rFonts w:ascii="仿宋" w:hAnsi="仿宋" w:eastAsia="仿宋"/>
          <w:b/>
        </w:rPr>
      </w:pPr>
      <w:r>
        <w:rPr>
          <w:rFonts w:hint="eastAsia" w:ascii="仿宋" w:hAnsi="仿宋" w:eastAsia="仿宋"/>
          <w:b/>
        </w:rPr>
        <w:t>二、企业资信资料</w:t>
      </w:r>
    </w:p>
    <w:p>
      <w:pPr>
        <w:pStyle w:val="3"/>
        <w:rPr>
          <w:rFonts w:ascii="仿宋" w:hAnsi="仿宋" w:eastAsia="仿宋"/>
          <w:b/>
        </w:rPr>
      </w:pPr>
    </w:p>
    <w:p>
      <w:pPr>
        <w:pStyle w:val="3"/>
        <w:rPr>
          <w:rFonts w:ascii="仿宋" w:hAnsi="仿宋" w:eastAsia="仿宋"/>
          <w:b/>
        </w:rPr>
      </w:pPr>
    </w:p>
    <w:p>
      <w:pPr>
        <w:pStyle w:val="3"/>
      </w:pPr>
      <w:r>
        <w:rPr>
          <w:rFonts w:hint="eastAsia" w:ascii="仿宋" w:hAnsi="仿宋" w:eastAsia="仿宋"/>
          <w:b/>
        </w:rPr>
        <w:t>三、业绩资料</w:t>
      </w:r>
    </w:p>
    <w:p>
      <w:pPr>
        <w:pStyle w:val="3"/>
        <w:jc w:val="left"/>
        <w:rPr>
          <w:rFonts w:ascii="仿宋" w:hAnsi="仿宋" w:eastAsia="仿宋" w:cs="仿宋"/>
          <w:b/>
          <w:szCs w:val="28"/>
        </w:rPr>
      </w:pPr>
    </w:p>
    <w:p>
      <w:pPr>
        <w:pStyle w:val="3"/>
        <w:jc w:val="left"/>
        <w:rPr>
          <w:rFonts w:ascii="仿宋" w:hAnsi="仿宋" w:eastAsia="仿宋" w:cs="仿宋"/>
          <w:b/>
          <w:szCs w:val="28"/>
        </w:rPr>
      </w:pPr>
    </w:p>
    <w:p>
      <w:pPr>
        <w:pStyle w:val="3"/>
        <w:jc w:val="left"/>
        <w:rPr>
          <w:rFonts w:ascii="仿宋" w:hAnsi="仿宋" w:eastAsia="仿宋" w:cs="仿宋"/>
          <w:szCs w:val="28"/>
        </w:rPr>
      </w:pPr>
      <w:r>
        <w:rPr>
          <w:rFonts w:hint="eastAsia" w:ascii="仿宋" w:hAnsi="仿宋" w:eastAsia="仿宋" w:cs="仿宋"/>
          <w:b/>
          <w:szCs w:val="28"/>
        </w:rPr>
        <w:t>四、人员配备资料</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五、服务方案</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六、服务承诺</w:t>
      </w: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rPr>
          <w:rFonts w:ascii="仿宋" w:hAnsi="仿宋" w:eastAsia="仿宋"/>
          <w:b/>
        </w:rPr>
      </w:pPr>
      <w:r>
        <w:rPr>
          <w:rFonts w:hint="eastAsia" w:ascii="仿宋" w:hAnsi="仿宋" w:eastAsia="仿宋"/>
          <w:b/>
        </w:rPr>
        <w:br w:type="page"/>
      </w:r>
    </w:p>
    <w:p>
      <w:pPr>
        <w:pStyle w:val="3"/>
        <w:jc w:val="left"/>
        <w:rPr>
          <w:rFonts w:ascii="仿宋" w:hAnsi="仿宋" w:eastAsia="仿宋"/>
          <w:b/>
        </w:rPr>
      </w:pPr>
      <w:r>
        <w:rPr>
          <w:rFonts w:hint="eastAsia" w:ascii="仿宋" w:hAnsi="仿宋" w:eastAsia="仿宋"/>
          <w:b/>
        </w:rPr>
        <w:t>七、招标代理费报价表</w:t>
      </w:r>
    </w:p>
    <w:p>
      <w:pPr>
        <w:spacing w:beforeLines="100" w:afterLines="100"/>
        <w:jc w:val="center"/>
        <w:rPr>
          <w:b/>
          <w:sz w:val="44"/>
          <w:szCs w:val="44"/>
        </w:rPr>
      </w:pPr>
      <w:r>
        <w:rPr>
          <w:rFonts w:hint="eastAsia"/>
          <w:b/>
          <w:sz w:val="44"/>
          <w:szCs w:val="44"/>
        </w:rPr>
        <w:t>报价表</w:t>
      </w:r>
    </w:p>
    <w:p>
      <w:pPr>
        <w:ind w:firstLine="4480" w:firstLineChars="1600"/>
        <w:jc w:val="left"/>
        <w:rPr>
          <w:rFonts w:ascii="仿宋" w:hAnsi="仿宋" w:eastAsia="仿宋" w:cs="仿宋"/>
          <w:sz w:val="28"/>
          <w:szCs w:val="28"/>
        </w:rPr>
      </w:pPr>
      <w:r>
        <w:rPr>
          <w:rFonts w:hint="eastAsia" w:ascii="仿宋" w:hAnsi="仿宋" w:eastAsia="仿宋" w:cs="仿宋"/>
          <w:sz w:val="28"/>
          <w:szCs w:val="28"/>
        </w:rPr>
        <w:t>服务类项目招标代理机构遴选</w:t>
      </w:r>
    </w:p>
    <w:p>
      <w:pPr>
        <w:pStyle w:val="2"/>
        <w:spacing w:before="0" w:after="0" w:line="500" w:lineRule="exact"/>
        <w:rPr>
          <w:rFonts w:ascii="仿宋" w:hAnsi="仿宋" w:eastAsia="仿宋" w:cs="宋体"/>
          <w:kern w:val="0"/>
          <w:sz w:val="30"/>
          <w:szCs w:val="30"/>
        </w:rPr>
      </w:pPr>
    </w:p>
    <w:p>
      <w:pPr>
        <w:autoSpaceDE w:val="0"/>
        <w:autoSpaceDN w:val="0"/>
        <w:adjustRightInd w:val="0"/>
        <w:spacing w:line="200" w:lineRule="exact"/>
        <w:jc w:val="left"/>
        <w:rPr>
          <w:rFonts w:ascii="仿宋" w:hAnsi="仿宋" w:eastAsia="仿宋" w:cs="宋体"/>
          <w:kern w:val="0"/>
          <w:sz w:val="32"/>
          <w:szCs w:val="32"/>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kern w:val="0"/>
                <w:sz w:val="32"/>
                <w:szCs w:val="32"/>
              </w:rPr>
            </w:pPr>
            <w:r>
              <w:rPr>
                <w:rFonts w:hint="eastAsia" w:ascii="仿宋" w:hAnsi="仿宋" w:eastAsia="仿宋" w:cs="宋体"/>
                <w:kern w:val="0"/>
                <w:sz w:val="32"/>
                <w:szCs w:val="32"/>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kern w:val="0"/>
                <w:sz w:val="32"/>
                <w:szCs w:val="32"/>
              </w:rPr>
            </w:pPr>
          </w:p>
        </w:tc>
        <w:tc>
          <w:tcPr>
            <w:tcW w:w="2880" w:type="dxa"/>
          </w:tcPr>
          <w:p>
            <w:pPr>
              <w:autoSpaceDE w:val="0"/>
              <w:autoSpaceDN w:val="0"/>
              <w:adjustRightInd w:val="0"/>
              <w:spacing w:beforeLines="50" w:line="400" w:lineRule="exact"/>
              <w:jc w:val="left"/>
              <w:rPr>
                <w:rFonts w:ascii="仿宋" w:hAnsi="仿宋" w:eastAsia="仿宋" w:cs="宋体"/>
                <w:kern w:val="0"/>
                <w:sz w:val="32"/>
                <w:szCs w:val="32"/>
              </w:rPr>
            </w:pPr>
            <w:r>
              <w:rPr>
                <w:rFonts w:hint="eastAsia" w:ascii="仿宋" w:hAnsi="仿宋" w:eastAsia="仿宋" w:cs="宋体"/>
                <w:kern w:val="0"/>
                <w:sz w:val="32"/>
                <w:szCs w:val="32"/>
              </w:rPr>
              <w:t>参照市财政局洛财购〔</w:t>
            </w:r>
            <w:r>
              <w:rPr>
                <w:rFonts w:ascii="仿宋" w:hAnsi="仿宋" w:eastAsia="仿宋" w:cs="宋体"/>
                <w:kern w:val="0"/>
                <w:sz w:val="32"/>
                <w:szCs w:val="32"/>
              </w:rPr>
              <w:t>2019</w:t>
            </w:r>
            <w:r>
              <w:rPr>
                <w:rFonts w:hint="eastAsia" w:ascii="仿宋" w:hAnsi="仿宋" w:eastAsia="仿宋" w:cs="宋体"/>
                <w:kern w:val="0"/>
                <w:sz w:val="32"/>
                <w:szCs w:val="32"/>
              </w:rPr>
              <w:t>〕</w:t>
            </w:r>
            <w:r>
              <w:rPr>
                <w:rFonts w:ascii="仿宋" w:hAnsi="仿宋" w:eastAsia="仿宋" w:cs="宋体"/>
                <w:kern w:val="0"/>
                <w:sz w:val="32"/>
                <w:szCs w:val="32"/>
              </w:rPr>
              <w:t>3</w:t>
            </w:r>
            <w:r>
              <w:rPr>
                <w:rFonts w:hint="eastAsia" w:ascii="仿宋" w:hAnsi="仿宋" w:eastAsia="仿宋" w:cs="宋体"/>
                <w:kern w:val="0"/>
                <w:sz w:val="32"/>
                <w:szCs w:val="32"/>
              </w:rPr>
              <w:t>号文标准优惠%</w:t>
            </w:r>
          </w:p>
        </w:tc>
        <w:tc>
          <w:tcPr>
            <w:tcW w:w="1980" w:type="dxa"/>
            <w:vAlign w:val="center"/>
          </w:tcPr>
          <w:p>
            <w:pPr>
              <w:autoSpaceDE w:val="0"/>
              <w:autoSpaceDN w:val="0"/>
              <w:adjustRightInd w:val="0"/>
              <w:spacing w:beforeLines="50" w:line="200" w:lineRule="exact"/>
              <w:jc w:val="left"/>
              <w:rPr>
                <w:rFonts w:ascii="仿宋" w:hAnsi="仿宋" w:eastAsia="仿宋" w:cs="宋体"/>
                <w:kern w:val="0"/>
                <w:sz w:val="32"/>
                <w:szCs w:val="32"/>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kern w:val="0"/>
          <w:sz w:val="32"/>
          <w:szCs w:val="32"/>
        </w:rPr>
      </w:pPr>
      <w:r>
        <w:rPr>
          <w:rFonts w:hint="eastAsia" w:ascii="仿宋" w:hAnsi="仿宋" w:eastAsia="仿宋" w:cs="宋体"/>
          <w:kern w:val="0"/>
          <w:sz w:val="32"/>
          <w:szCs w:val="32"/>
        </w:rPr>
        <w:t>（盖单位公章）</w:t>
      </w:r>
    </w:p>
    <w:p>
      <w:pPr>
        <w:spacing w:line="360" w:lineRule="auto"/>
        <w:ind w:right="960"/>
        <w:jc w:val="center"/>
        <w:rPr>
          <w:rFonts w:ascii="仿宋" w:hAnsi="仿宋" w:eastAsia="仿宋" w:cs="宋体"/>
          <w:kern w:val="0"/>
          <w:sz w:val="32"/>
          <w:szCs w:val="32"/>
        </w:rPr>
      </w:pPr>
    </w:p>
    <w:p>
      <w:pPr>
        <w:spacing w:line="360" w:lineRule="auto"/>
        <w:ind w:right="960"/>
        <w:jc w:val="center"/>
        <w:rPr>
          <w:rFonts w:ascii="仿宋" w:hAnsi="仿宋" w:eastAsia="仿宋" w:cs="宋体"/>
          <w:kern w:val="0"/>
          <w:sz w:val="32"/>
          <w:szCs w:val="32"/>
        </w:rPr>
      </w:pPr>
      <w:r>
        <w:rPr>
          <w:rFonts w:hint="eastAsia" w:ascii="仿宋" w:hAnsi="仿宋" w:eastAsia="仿宋" w:cs="宋体"/>
          <w:kern w:val="0"/>
          <w:sz w:val="32"/>
          <w:szCs w:val="32"/>
        </w:rPr>
        <w:t>年月日</w:t>
      </w:r>
    </w:p>
    <w:p>
      <w:pPr>
        <w:spacing w:line="360" w:lineRule="auto"/>
        <w:ind w:right="1280"/>
        <w:rPr>
          <w:rFonts w:ascii="仿宋" w:hAnsi="仿宋" w:eastAsia="仿宋" w:cs="宋体"/>
          <w:kern w:val="0"/>
          <w:sz w:val="30"/>
          <w:szCs w:val="30"/>
        </w:rPr>
      </w:pPr>
    </w:p>
    <w:p>
      <w:pPr>
        <w:spacing w:line="500" w:lineRule="exact"/>
        <w:ind w:right="1280"/>
        <w:rPr>
          <w:rFonts w:ascii="仿宋" w:hAnsi="仿宋" w:eastAsia="仿宋" w:cs="宋体"/>
          <w:kern w:val="0"/>
          <w:sz w:val="28"/>
          <w:szCs w:val="28"/>
        </w:rPr>
      </w:pPr>
      <w:r>
        <w:rPr>
          <w:rFonts w:hint="eastAsia" w:ascii="仿宋" w:hAnsi="仿宋" w:eastAsia="仿宋" w:cs="宋体"/>
          <w:kern w:val="0"/>
          <w:sz w:val="28"/>
          <w:szCs w:val="28"/>
        </w:rPr>
        <w:t>备注：</w:t>
      </w:r>
    </w:p>
    <w:p>
      <w:pPr>
        <w:spacing w:line="500" w:lineRule="exact"/>
        <w:rPr>
          <w:rFonts w:ascii="仿宋" w:hAnsi="仿宋" w:eastAsia="仿宋"/>
          <w:sz w:val="28"/>
          <w:szCs w:val="28"/>
        </w:rPr>
      </w:pPr>
      <w:r>
        <w:rPr>
          <w:rFonts w:hint="eastAsia" w:ascii="仿宋" w:hAnsi="仿宋" w:eastAsia="仿宋"/>
          <w:sz w:val="28"/>
          <w:szCs w:val="28"/>
        </w:rPr>
        <w:t>按照洛公路财【</w:t>
      </w:r>
      <w:r>
        <w:rPr>
          <w:rFonts w:ascii="仿宋" w:hAnsi="仿宋" w:eastAsia="仿宋"/>
          <w:sz w:val="28"/>
          <w:szCs w:val="28"/>
        </w:rPr>
        <w:t>2020</w:t>
      </w:r>
      <w:r>
        <w:rPr>
          <w:rFonts w:hint="eastAsia" w:ascii="仿宋" w:hAnsi="仿宋" w:eastAsia="仿宋"/>
          <w:sz w:val="28"/>
          <w:szCs w:val="28"/>
        </w:rPr>
        <w:t>】</w:t>
      </w:r>
      <w:r>
        <w:rPr>
          <w:rFonts w:ascii="仿宋" w:hAnsi="仿宋" w:eastAsia="仿宋"/>
          <w:sz w:val="28"/>
          <w:szCs w:val="28"/>
        </w:rPr>
        <w:t>154</w:t>
      </w:r>
      <w:r>
        <w:rPr>
          <w:rFonts w:hint="eastAsia" w:ascii="仿宋" w:hAnsi="仿宋" w:eastAsia="仿宋"/>
          <w:sz w:val="28"/>
          <w:szCs w:val="28"/>
        </w:rPr>
        <w:t>号《关于印发中心招标代理机构遴选办法（暂行）的通知》文件，招标代理费报价参照财政局洛财购〔</w:t>
      </w:r>
      <w:r>
        <w:rPr>
          <w:rFonts w:ascii="仿宋" w:hAnsi="仿宋" w:eastAsia="仿宋"/>
          <w:sz w:val="28"/>
          <w:szCs w:val="28"/>
        </w:rPr>
        <w:t>2019</w:t>
      </w: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号文执行。报价包含但不限于招标代理费、税金等为完成</w:t>
      </w:r>
      <w:r>
        <w:rPr>
          <w:rFonts w:hint="eastAsia" w:ascii="仿宋" w:hAnsi="仿宋" w:eastAsia="仿宋" w:cs="仿宋"/>
          <w:sz w:val="28"/>
          <w:szCs w:val="28"/>
        </w:rPr>
        <w:t>2022年普通干线公路第三批养护工程施工、采购、服务项目</w:t>
      </w:r>
      <w:r>
        <w:rPr>
          <w:rFonts w:hint="eastAsia" w:ascii="仿宋" w:hAnsi="仿宋" w:eastAsia="仿宋"/>
          <w:sz w:val="28"/>
          <w:szCs w:val="28"/>
        </w:rPr>
        <w:t>招标代理工作所需的全部费用。</w:t>
      </w:r>
    </w:p>
    <w:p>
      <w:pPr>
        <w:pStyle w:val="3"/>
        <w:rPr>
          <w:rFonts w:ascii="仿宋" w:hAnsi="仿宋" w:eastAsia="仿宋"/>
          <w:b/>
        </w:rPr>
      </w:pPr>
    </w:p>
    <w:p>
      <w:pPr>
        <w:pStyle w:val="3"/>
        <w:rPr>
          <w:rFonts w:ascii="仿宋" w:hAnsi="仿宋" w:eastAsia="仿宋" w:cs="仿宋"/>
          <w:b/>
          <w:bCs/>
          <w:sz w:val="32"/>
          <w:szCs w:val="32"/>
        </w:rPr>
      </w:pPr>
      <w:r>
        <w:rPr>
          <w:rFonts w:hint="eastAsia" w:ascii="仿宋" w:hAnsi="仿宋" w:eastAsia="仿宋"/>
          <w:b/>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Q4ODdmZmE4NTFmMGM4NzQzYWQ2ZTZlYzc2MjMyNWIifQ=="/>
  </w:docVars>
  <w:rsids>
    <w:rsidRoot w:val="12103DC7"/>
    <w:rsid w:val="0007116D"/>
    <w:rsid w:val="000D65E0"/>
    <w:rsid w:val="000F1F9D"/>
    <w:rsid w:val="00195A41"/>
    <w:rsid w:val="001D7419"/>
    <w:rsid w:val="00245A8F"/>
    <w:rsid w:val="00260519"/>
    <w:rsid w:val="002A0E47"/>
    <w:rsid w:val="002B3FEB"/>
    <w:rsid w:val="00413120"/>
    <w:rsid w:val="004326D8"/>
    <w:rsid w:val="00474B03"/>
    <w:rsid w:val="004E0935"/>
    <w:rsid w:val="005A79C3"/>
    <w:rsid w:val="005F00C4"/>
    <w:rsid w:val="005F367B"/>
    <w:rsid w:val="00654C98"/>
    <w:rsid w:val="006B6A21"/>
    <w:rsid w:val="006B70C2"/>
    <w:rsid w:val="008261FA"/>
    <w:rsid w:val="00834E38"/>
    <w:rsid w:val="008751D9"/>
    <w:rsid w:val="008C08F7"/>
    <w:rsid w:val="00924D9B"/>
    <w:rsid w:val="00926172"/>
    <w:rsid w:val="009832A8"/>
    <w:rsid w:val="009A08EF"/>
    <w:rsid w:val="00A42ED1"/>
    <w:rsid w:val="00A80338"/>
    <w:rsid w:val="00AE30B0"/>
    <w:rsid w:val="00AF7300"/>
    <w:rsid w:val="00B03BFF"/>
    <w:rsid w:val="00B04864"/>
    <w:rsid w:val="00B160AD"/>
    <w:rsid w:val="00B8072E"/>
    <w:rsid w:val="00C13408"/>
    <w:rsid w:val="00C26ABB"/>
    <w:rsid w:val="00CA39A9"/>
    <w:rsid w:val="00D83E44"/>
    <w:rsid w:val="00E022BB"/>
    <w:rsid w:val="00E222D2"/>
    <w:rsid w:val="00E429BB"/>
    <w:rsid w:val="00E72D73"/>
    <w:rsid w:val="00EB38E6"/>
    <w:rsid w:val="00FA5E63"/>
    <w:rsid w:val="00FC0A64"/>
    <w:rsid w:val="01C10B8E"/>
    <w:rsid w:val="02080516"/>
    <w:rsid w:val="023A109F"/>
    <w:rsid w:val="02870357"/>
    <w:rsid w:val="03084CFA"/>
    <w:rsid w:val="03C3515A"/>
    <w:rsid w:val="04BB33AF"/>
    <w:rsid w:val="05216A3E"/>
    <w:rsid w:val="081303C8"/>
    <w:rsid w:val="0943612C"/>
    <w:rsid w:val="0B275F39"/>
    <w:rsid w:val="0C043672"/>
    <w:rsid w:val="0E813BB2"/>
    <w:rsid w:val="0F1F0848"/>
    <w:rsid w:val="0FA55201"/>
    <w:rsid w:val="10C24C05"/>
    <w:rsid w:val="110E14CB"/>
    <w:rsid w:val="11AE237B"/>
    <w:rsid w:val="120720BC"/>
    <w:rsid w:val="12103DC7"/>
    <w:rsid w:val="124A6FB7"/>
    <w:rsid w:val="129A4859"/>
    <w:rsid w:val="13404ED0"/>
    <w:rsid w:val="13A75E69"/>
    <w:rsid w:val="14D6319C"/>
    <w:rsid w:val="14FA2835"/>
    <w:rsid w:val="169E0FFE"/>
    <w:rsid w:val="18843664"/>
    <w:rsid w:val="1ADA2FC8"/>
    <w:rsid w:val="1B1D3FA1"/>
    <w:rsid w:val="1B2D30F7"/>
    <w:rsid w:val="1BA702CF"/>
    <w:rsid w:val="1D855C9C"/>
    <w:rsid w:val="1E6C3F37"/>
    <w:rsid w:val="2076132C"/>
    <w:rsid w:val="21917E66"/>
    <w:rsid w:val="223D6DA5"/>
    <w:rsid w:val="22A53C23"/>
    <w:rsid w:val="237D33B0"/>
    <w:rsid w:val="24E20A47"/>
    <w:rsid w:val="25A641D2"/>
    <w:rsid w:val="262156B2"/>
    <w:rsid w:val="2641214D"/>
    <w:rsid w:val="274A7FF6"/>
    <w:rsid w:val="28685CCA"/>
    <w:rsid w:val="28A713B3"/>
    <w:rsid w:val="29855670"/>
    <w:rsid w:val="298E56A9"/>
    <w:rsid w:val="2BD309F5"/>
    <w:rsid w:val="2C0F591E"/>
    <w:rsid w:val="2C311ACE"/>
    <w:rsid w:val="2D3A5DE6"/>
    <w:rsid w:val="2DB256DE"/>
    <w:rsid w:val="2E36630F"/>
    <w:rsid w:val="2F2F5238"/>
    <w:rsid w:val="2FDB350C"/>
    <w:rsid w:val="30617F84"/>
    <w:rsid w:val="340071A3"/>
    <w:rsid w:val="34B77194"/>
    <w:rsid w:val="35A818A1"/>
    <w:rsid w:val="36371A07"/>
    <w:rsid w:val="37776D2F"/>
    <w:rsid w:val="38B239DC"/>
    <w:rsid w:val="3C1A16F8"/>
    <w:rsid w:val="3C5F4C83"/>
    <w:rsid w:val="3D922638"/>
    <w:rsid w:val="3D9A384D"/>
    <w:rsid w:val="3EC6723B"/>
    <w:rsid w:val="3FC40BCA"/>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AE54F69"/>
    <w:rsid w:val="5E9E0AD0"/>
    <w:rsid w:val="5ED35331"/>
    <w:rsid w:val="614E6EF1"/>
    <w:rsid w:val="61A84853"/>
    <w:rsid w:val="63AB062A"/>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F56724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407</Words>
  <Characters>2320</Characters>
  <Lines>19</Lines>
  <Paragraphs>5</Paragraphs>
  <TotalTime>7</TotalTime>
  <ScaleCrop>false</ScaleCrop>
  <LinksUpToDate>false</LinksUpToDate>
  <CharactersWithSpaces>2722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Administrator</cp:lastModifiedBy>
  <cp:lastPrinted>2023-07-31T09:09:00Z</cp:lastPrinted>
  <dcterms:modified xsi:type="dcterms:W3CDTF">2023-10-08T01:56:57Z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707573510FC542319970C5FFBCC38091</vt:lpwstr>
  </property>
</Properties>
</file>