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DE660">
      <w:pPr>
        <w:spacing w:line="400" w:lineRule="exact"/>
        <w:jc w:val="center"/>
        <w:rPr>
          <w:rFonts w:hint="eastAsia" w:ascii="宋体" w:hAnsi="宋体" w:eastAsia="宋体" w:cs="宋体"/>
          <w:b/>
          <w:bCs/>
          <w:snapToGrid w:val="0"/>
          <w:color w:val="auto"/>
          <w:sz w:val="28"/>
          <w:szCs w:val="28"/>
          <w:highlight w:val="none"/>
          <w:lang w:eastAsia="zh-CN"/>
        </w:rPr>
      </w:pPr>
      <w:r>
        <w:rPr>
          <w:rFonts w:hint="eastAsia" w:ascii="宋体" w:hAnsi="宋体" w:eastAsia="宋体" w:cs="宋体"/>
          <w:b/>
          <w:bCs/>
          <w:snapToGrid w:val="0"/>
          <w:color w:val="auto"/>
          <w:sz w:val="28"/>
          <w:szCs w:val="28"/>
          <w:highlight w:val="none"/>
          <w:lang w:val="en-US" w:eastAsia="zh-CN"/>
        </w:rPr>
        <w:t>G55</w:t>
      </w:r>
      <w:r>
        <w:rPr>
          <w:rFonts w:hint="eastAsia" w:ascii="宋体" w:hAnsi="宋体" w:eastAsia="宋体" w:cs="宋体"/>
          <w:b/>
          <w:bCs/>
          <w:snapToGrid w:val="0"/>
          <w:color w:val="auto"/>
          <w:sz w:val="28"/>
          <w:szCs w:val="28"/>
          <w:highlight w:val="none"/>
          <w:lang w:eastAsia="zh-CN"/>
        </w:rPr>
        <w:t>二广高</w:t>
      </w:r>
      <w:r>
        <w:rPr>
          <w:rFonts w:hint="eastAsia" w:ascii="宋体" w:hAnsi="宋体" w:cs="宋体"/>
          <w:b/>
          <w:bCs/>
          <w:snapToGrid w:val="0"/>
          <w:color w:val="auto"/>
          <w:sz w:val="28"/>
          <w:szCs w:val="28"/>
          <w:highlight w:val="none"/>
          <w:lang w:eastAsia="zh-CN"/>
        </w:rPr>
        <w:t>速洛阳城区段洛河、伊河大桥大修改造工程结算审核服务项目</w:t>
      </w:r>
    </w:p>
    <w:p w14:paraId="4F9D2DFA">
      <w:pPr>
        <w:spacing w:line="400" w:lineRule="exact"/>
        <w:jc w:val="center"/>
        <w:rPr>
          <w:rFonts w:hint="eastAsia" w:ascii="宋体" w:hAnsi="宋体" w:cs="宋体"/>
          <w:color w:val="auto"/>
          <w:sz w:val="28"/>
          <w:szCs w:val="28"/>
          <w:highlight w:val="none"/>
        </w:rPr>
      </w:pPr>
      <w:r>
        <w:rPr>
          <w:rFonts w:hint="eastAsia" w:ascii="宋体" w:hAnsi="宋体" w:cs="宋体"/>
          <w:b/>
          <w:bCs/>
          <w:color w:val="auto"/>
          <w:kern w:val="21"/>
          <w:sz w:val="28"/>
          <w:szCs w:val="28"/>
          <w:highlight w:val="none"/>
        </w:rPr>
        <w:t>竞争性磋商公告</w:t>
      </w:r>
    </w:p>
    <w:p w14:paraId="01DFC812">
      <w:pPr>
        <w:spacing w:line="400" w:lineRule="exact"/>
        <w:ind w:firstLine="524" w:firstLineChars="200"/>
        <w:rPr>
          <w:rFonts w:hint="eastAsia" w:ascii="宋体" w:hAnsi="宋体" w:eastAsia="宋体" w:cs="宋体"/>
          <w:color w:val="auto"/>
          <w:spacing w:val="11"/>
          <w:sz w:val="24"/>
          <w:szCs w:val="24"/>
          <w:highlight w:val="none"/>
          <w:lang w:val="en-US" w:eastAsia="zh-CN"/>
        </w:rPr>
      </w:pPr>
      <w:bookmarkStart w:id="20" w:name="_GoBack"/>
      <w:r>
        <w:rPr>
          <w:rFonts w:hint="eastAsia" w:ascii="宋体" w:hAnsi="宋体" w:eastAsia="宋体" w:cs="宋体"/>
          <w:color w:val="auto"/>
          <w:spacing w:val="11"/>
          <w:sz w:val="24"/>
          <w:szCs w:val="24"/>
          <w:highlight w:val="none"/>
          <w:lang w:val="en-US" w:eastAsia="zh-CN"/>
        </w:rPr>
        <w:t>项目概况：</w:t>
      </w:r>
    </w:p>
    <w:p w14:paraId="64C6EEEF">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G55</w:t>
      </w:r>
      <w:r>
        <w:rPr>
          <w:rFonts w:hint="eastAsia" w:ascii="宋体" w:hAnsi="宋体" w:eastAsia="宋体" w:cs="宋体"/>
          <w:color w:val="auto"/>
          <w:spacing w:val="11"/>
          <w:sz w:val="24"/>
          <w:szCs w:val="24"/>
          <w:highlight w:val="none"/>
          <w:lang w:val="en-US" w:eastAsia="zh-CN"/>
        </w:rPr>
        <w:fldChar w:fldCharType="begin"/>
      </w:r>
      <w:r>
        <w:rPr>
          <w:rFonts w:hint="eastAsia" w:ascii="宋体" w:hAnsi="宋体" w:eastAsia="宋体" w:cs="宋体"/>
          <w:color w:val="auto"/>
          <w:spacing w:val="11"/>
          <w:sz w:val="24"/>
          <w:szCs w:val="24"/>
          <w:highlight w:val="none"/>
          <w:lang w:val="en-US" w:eastAsia="zh-CN"/>
        </w:rPr>
        <w:instrText xml:space="preserve"> HYPERLINK "mailto:洛阳市孟津区麻屯镇中心小学食堂委托经营服务项目的潜在供应商应以邮件方式发送至河南大永工程管理有限公司邮箱hndy63205321@163.com获取竞争性磋商文件，并于2024年" </w:instrText>
      </w:r>
      <w:r>
        <w:rPr>
          <w:rFonts w:hint="eastAsia" w:ascii="宋体" w:hAnsi="宋体" w:eastAsia="宋体" w:cs="宋体"/>
          <w:color w:val="auto"/>
          <w:spacing w:val="11"/>
          <w:sz w:val="24"/>
          <w:szCs w:val="24"/>
          <w:highlight w:val="none"/>
          <w:lang w:val="en-US" w:eastAsia="zh-CN"/>
        </w:rPr>
        <w:fldChar w:fldCharType="separate"/>
      </w:r>
      <w:r>
        <w:rPr>
          <w:rFonts w:hint="eastAsia" w:ascii="宋体" w:hAnsi="宋体" w:eastAsia="宋体" w:cs="宋体"/>
          <w:color w:val="auto"/>
          <w:spacing w:val="11"/>
          <w:sz w:val="24"/>
          <w:szCs w:val="24"/>
          <w:highlight w:val="none"/>
          <w:lang w:val="en-US" w:eastAsia="zh-CN"/>
        </w:rPr>
        <w:t>二广高速洛阳城区段洛河、伊河大桥大修改造工程结算审核服务项目的潜在供应商应以邮件方式发送至中科天一工程管理有限公司邮箱hntyly888@163.com获取竞争性磋商文件，并于2025年</w:t>
      </w:r>
      <w:r>
        <w:rPr>
          <w:rFonts w:hint="eastAsia" w:ascii="宋体" w:hAnsi="宋体" w:eastAsia="宋体" w:cs="宋体"/>
          <w:color w:val="auto"/>
          <w:spacing w:val="11"/>
          <w:sz w:val="24"/>
          <w:szCs w:val="24"/>
          <w:highlight w:val="none"/>
          <w:lang w:val="en-US" w:eastAsia="zh-CN"/>
        </w:rPr>
        <w:fldChar w:fldCharType="end"/>
      </w:r>
      <w:r>
        <w:rPr>
          <w:rFonts w:hint="eastAsia" w:ascii="宋体" w:hAnsi="宋体" w:eastAsia="宋体" w:cs="宋体"/>
          <w:color w:val="auto"/>
          <w:spacing w:val="11"/>
          <w:sz w:val="24"/>
          <w:szCs w:val="24"/>
          <w:highlight w:val="none"/>
          <w:lang w:val="en-US" w:eastAsia="zh-CN"/>
        </w:rPr>
        <w:t>01月20日15时00分（北京时间）前提交响应文件。</w:t>
      </w:r>
    </w:p>
    <w:p w14:paraId="1306FBD8">
      <w:pPr>
        <w:spacing w:line="400" w:lineRule="exact"/>
        <w:rPr>
          <w:rFonts w:hint="eastAsia" w:ascii="宋体" w:hAnsi="宋体" w:cs="宋体"/>
          <w:b/>
          <w:bCs/>
          <w:color w:val="auto"/>
          <w:spacing w:val="11"/>
          <w:sz w:val="24"/>
          <w:szCs w:val="24"/>
          <w:highlight w:val="none"/>
        </w:rPr>
      </w:pPr>
      <w:bookmarkStart w:id="0" w:name="_Toc35393798"/>
      <w:bookmarkStart w:id="1" w:name="_Toc28359012"/>
      <w:bookmarkStart w:id="2" w:name="_Toc28359089"/>
      <w:bookmarkStart w:id="3" w:name="_Toc35393629"/>
      <w:r>
        <w:rPr>
          <w:rFonts w:hint="eastAsia" w:ascii="宋体" w:hAnsi="宋体" w:cs="宋体"/>
          <w:b/>
          <w:bCs/>
          <w:color w:val="auto"/>
          <w:spacing w:val="11"/>
          <w:sz w:val="24"/>
          <w:szCs w:val="24"/>
          <w:highlight w:val="none"/>
        </w:rPr>
        <w:t>一、项目基本情况</w:t>
      </w:r>
      <w:bookmarkEnd w:id="0"/>
      <w:bookmarkEnd w:id="1"/>
      <w:bookmarkEnd w:id="2"/>
      <w:bookmarkEnd w:id="3"/>
    </w:p>
    <w:p w14:paraId="52F89614">
      <w:pPr>
        <w:spacing w:line="400" w:lineRule="exact"/>
        <w:ind w:firstLine="524" w:firstLineChars="200"/>
        <w:rPr>
          <w:rFonts w:hint="eastAsia" w:ascii="宋体" w:hAnsi="宋体" w:eastAsia="宋体" w:cs="宋体"/>
          <w:color w:val="auto"/>
          <w:spacing w:val="11"/>
          <w:sz w:val="24"/>
          <w:szCs w:val="24"/>
          <w:highlight w:val="none"/>
        </w:rPr>
      </w:pPr>
      <w:r>
        <w:rPr>
          <w:rFonts w:hint="eastAsia" w:ascii="宋体" w:hAnsi="宋体" w:cs="宋体"/>
          <w:color w:val="auto"/>
          <w:spacing w:val="11"/>
          <w:sz w:val="24"/>
          <w:szCs w:val="24"/>
          <w:highlight w:val="none"/>
        </w:rPr>
        <w:t>1.项目编号</w:t>
      </w:r>
      <w:r>
        <w:rPr>
          <w:rFonts w:hint="eastAsia" w:ascii="宋体" w:hAnsi="宋体" w:eastAsia="宋体" w:cs="宋体"/>
          <w:color w:val="auto"/>
          <w:spacing w:val="11"/>
          <w:sz w:val="24"/>
          <w:szCs w:val="24"/>
          <w:highlight w:val="none"/>
        </w:rPr>
        <w:t>：ZKTY-2024-208</w:t>
      </w:r>
    </w:p>
    <w:p w14:paraId="6647CBA7">
      <w:pPr>
        <w:spacing w:line="400" w:lineRule="exact"/>
        <w:ind w:firstLine="524" w:firstLineChars="200"/>
        <w:rPr>
          <w:rFonts w:hint="eastAsia" w:ascii="宋体" w:hAnsi="宋体" w:eastAsia="宋体" w:cs="宋体"/>
          <w:color w:val="auto"/>
          <w:spacing w:val="11"/>
          <w:sz w:val="24"/>
          <w:szCs w:val="24"/>
          <w:highlight w:val="none"/>
          <w:lang w:eastAsia="zh-CN"/>
        </w:rPr>
      </w:pPr>
      <w:r>
        <w:rPr>
          <w:rFonts w:hint="eastAsia" w:ascii="宋体" w:hAnsi="宋体" w:eastAsia="宋体" w:cs="宋体"/>
          <w:color w:val="auto"/>
          <w:spacing w:val="11"/>
          <w:sz w:val="24"/>
          <w:szCs w:val="24"/>
          <w:highlight w:val="none"/>
        </w:rPr>
        <w:t>2.项目名称：</w:t>
      </w:r>
      <w:r>
        <w:rPr>
          <w:rFonts w:hint="eastAsia" w:ascii="宋体" w:hAnsi="宋体" w:eastAsia="宋体" w:cs="宋体"/>
          <w:color w:val="auto"/>
          <w:spacing w:val="11"/>
          <w:sz w:val="24"/>
          <w:szCs w:val="24"/>
          <w:highlight w:val="none"/>
          <w:lang w:val="en-US" w:eastAsia="zh-CN"/>
        </w:rPr>
        <w:t>G55</w:t>
      </w:r>
      <w:r>
        <w:rPr>
          <w:rFonts w:hint="eastAsia" w:ascii="宋体" w:hAnsi="宋体" w:eastAsia="宋体" w:cs="宋体"/>
          <w:color w:val="auto"/>
          <w:spacing w:val="11"/>
          <w:sz w:val="24"/>
          <w:szCs w:val="24"/>
          <w:highlight w:val="none"/>
          <w:lang w:eastAsia="zh-CN"/>
        </w:rPr>
        <w:t>二广高速洛阳城区段洛河、伊河大桥大修改造工程结算审核服务项目</w:t>
      </w:r>
    </w:p>
    <w:p w14:paraId="06EDAA9B">
      <w:pPr>
        <w:spacing w:line="400" w:lineRule="exact"/>
        <w:ind w:firstLine="524" w:firstLineChars="200"/>
        <w:rPr>
          <w:rFonts w:hint="eastAsia" w:ascii="宋体" w:hAnsi="宋体" w:eastAsia="宋体" w:cs="宋体"/>
          <w:color w:val="auto"/>
          <w:spacing w:val="11"/>
          <w:sz w:val="24"/>
          <w:szCs w:val="24"/>
          <w:highlight w:val="none"/>
        </w:rPr>
      </w:pPr>
      <w:r>
        <w:rPr>
          <w:rFonts w:hint="eastAsia" w:ascii="宋体" w:hAnsi="宋体" w:eastAsia="宋体" w:cs="宋体"/>
          <w:color w:val="auto"/>
          <w:spacing w:val="11"/>
          <w:sz w:val="24"/>
          <w:szCs w:val="24"/>
          <w:highlight w:val="none"/>
        </w:rPr>
        <w:t>3.采购方式：竞争性磋商</w:t>
      </w:r>
    </w:p>
    <w:p w14:paraId="6B9024A0">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4.预算金额：按照洛阳市财政预算评审中心2024年委托造价咨询合作意向书进行优惠率报价。</w:t>
      </w:r>
    </w:p>
    <w:p w14:paraId="13C4C2BA">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5.采购需求（包括但不限于标的的名称、数量、简要技术需求或质量要求等）</w:t>
      </w:r>
    </w:p>
    <w:p w14:paraId="02EE4C50">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5.1采购范围：G55二广高速洛阳城区段洛河、伊河大桥大修改造工程结算审核服务范围内的全部内容，需财政二审，还要配合进行二审相关工作，并拿到财政备案表等。</w:t>
      </w:r>
    </w:p>
    <w:p w14:paraId="011D8C79">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5.2项目概况：G55二广高速洛阳城区段伊河大桥大修改造工程G55LYYQ-S1标段，为洛河大桥大修改造工程，G55二广高速公路洛河大桥原桥全长906m，本次加宽桥梁全长906m；既有桥梁单幅桥宽12.5m，进行大修加固；桥梁双侧进行加宽，每侧加宽7.5m，两侧共加宽15m。</w:t>
      </w:r>
    </w:p>
    <w:p w14:paraId="30ABAEF1">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G55二广高速洛阳城区段伊河大桥大修改造工程G55LYYQ-S2标段，起点为K1158+236.94，终点为K1158+933.06，全长696.12米。桥梁设计为双向八车道桥梁改造，双侧加宽。桥梁双侧拼宽各7.5米，加宽后单幅桥宽净19+2*0.5米。</w:t>
      </w:r>
    </w:p>
    <w:p w14:paraId="35F1D0C3">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5.3资金来源及出资比例：财政资金，100%；</w:t>
      </w:r>
    </w:p>
    <w:p w14:paraId="32A2C0C7">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5.4服务期：自签订合同之日起至委托项目竣工结算服务完成。</w:t>
      </w:r>
    </w:p>
    <w:p w14:paraId="246043AB">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5.5质量要求：满足采购人要求并符合国家、行业、地方政府有关法律法规及技术规范要求；</w:t>
      </w:r>
    </w:p>
    <w:p w14:paraId="2A2F76B9">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5.6项目地点：洛阳市区；</w:t>
      </w:r>
    </w:p>
    <w:p w14:paraId="04073CC6">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5.7标段划分：本次采购共1个包；</w:t>
      </w:r>
    </w:p>
    <w:p w14:paraId="5009D934">
      <w:pPr>
        <w:spacing w:line="400" w:lineRule="exact"/>
        <w:ind w:firstLine="524" w:firstLineChars="200"/>
        <w:rPr>
          <w:rFonts w:hint="eastAsia" w:ascii="宋体" w:hAnsi="宋体" w:eastAsia="宋体" w:cs="宋体"/>
          <w:color w:val="auto"/>
          <w:spacing w:val="11"/>
          <w:sz w:val="24"/>
          <w:szCs w:val="24"/>
          <w:highlight w:val="none"/>
          <w:lang w:val="en-US" w:eastAsia="zh-CN"/>
        </w:rPr>
      </w:pPr>
      <w:bookmarkStart w:id="4" w:name="_Toc28359013"/>
      <w:bookmarkStart w:id="5" w:name="_Toc28359090"/>
      <w:bookmarkStart w:id="6" w:name="_Toc35393799"/>
      <w:bookmarkStart w:id="7" w:name="_Toc35393630"/>
      <w:r>
        <w:rPr>
          <w:rFonts w:hint="eastAsia" w:ascii="宋体" w:hAnsi="宋体" w:eastAsia="宋体" w:cs="宋体"/>
          <w:color w:val="auto"/>
          <w:spacing w:val="11"/>
          <w:sz w:val="24"/>
          <w:szCs w:val="24"/>
          <w:highlight w:val="none"/>
          <w:lang w:val="en-US" w:eastAsia="zh-CN"/>
        </w:rPr>
        <w:t>6、合同履行期限：同服务期。</w:t>
      </w:r>
    </w:p>
    <w:p w14:paraId="6647FB5D">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7、本项目是否接受联合体投标：否</w:t>
      </w:r>
    </w:p>
    <w:p w14:paraId="36479A9B">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8、是否接受进口产品：否</w:t>
      </w:r>
    </w:p>
    <w:p w14:paraId="78EE6EDB">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9、是否专门面向中小企业：是</w:t>
      </w:r>
    </w:p>
    <w:p w14:paraId="5E0E9E25">
      <w:pPr>
        <w:spacing w:line="400" w:lineRule="exact"/>
        <w:rPr>
          <w:rFonts w:hint="eastAsia" w:ascii="宋体" w:hAnsi="宋体" w:cs="宋体"/>
          <w:b/>
          <w:bCs/>
          <w:color w:val="auto"/>
          <w:spacing w:val="11"/>
          <w:sz w:val="24"/>
          <w:szCs w:val="24"/>
          <w:highlight w:val="none"/>
        </w:rPr>
      </w:pPr>
      <w:r>
        <w:rPr>
          <w:rFonts w:hint="eastAsia" w:ascii="宋体" w:hAnsi="宋体" w:cs="宋体"/>
          <w:b/>
          <w:bCs/>
          <w:color w:val="auto"/>
          <w:spacing w:val="11"/>
          <w:sz w:val="24"/>
          <w:szCs w:val="24"/>
          <w:highlight w:val="none"/>
        </w:rPr>
        <w:t>二、申请人的资格要求：</w:t>
      </w:r>
      <w:bookmarkEnd w:id="4"/>
      <w:bookmarkEnd w:id="5"/>
      <w:bookmarkEnd w:id="6"/>
      <w:bookmarkEnd w:id="7"/>
    </w:p>
    <w:p w14:paraId="34793736">
      <w:pPr>
        <w:spacing w:line="400" w:lineRule="exact"/>
        <w:ind w:firstLine="524" w:firstLineChars="200"/>
        <w:rPr>
          <w:rFonts w:hint="eastAsia" w:ascii="宋体" w:hAnsi="宋体" w:cs="宋体"/>
          <w:color w:val="auto"/>
          <w:spacing w:val="11"/>
          <w:sz w:val="24"/>
          <w:szCs w:val="24"/>
          <w:highlight w:val="none"/>
        </w:rPr>
      </w:pPr>
      <w:bookmarkStart w:id="8" w:name="_Toc28359014"/>
      <w:bookmarkStart w:id="9" w:name="_Toc28359091"/>
      <w:r>
        <w:rPr>
          <w:rFonts w:hint="eastAsia" w:ascii="宋体" w:hAnsi="宋体" w:cs="宋体"/>
          <w:color w:val="auto"/>
          <w:spacing w:val="11"/>
          <w:sz w:val="24"/>
          <w:szCs w:val="24"/>
          <w:highlight w:val="none"/>
        </w:rPr>
        <w:t>1、满足《中华人民共和国政府采购法》第二十二条规定；</w:t>
      </w:r>
    </w:p>
    <w:p w14:paraId="276DF923">
      <w:pPr>
        <w:spacing w:line="400" w:lineRule="exact"/>
        <w:ind w:firstLine="524" w:firstLineChars="200"/>
        <w:rPr>
          <w:rFonts w:hint="eastAsia" w:ascii="宋体" w:hAnsi="宋体" w:eastAsia="宋体" w:cs="宋体"/>
          <w:color w:val="auto"/>
          <w:spacing w:val="11"/>
          <w:sz w:val="24"/>
          <w:szCs w:val="24"/>
          <w:highlight w:val="none"/>
        </w:rPr>
      </w:pPr>
      <w:r>
        <w:rPr>
          <w:rFonts w:hint="eastAsia" w:ascii="宋体" w:hAnsi="宋体" w:eastAsia="宋体" w:cs="宋体"/>
          <w:color w:val="auto"/>
          <w:spacing w:val="11"/>
          <w:sz w:val="24"/>
          <w:szCs w:val="24"/>
          <w:highlight w:val="none"/>
        </w:rPr>
        <w:t>2、落实政府采购政策满足的资格要求：</w:t>
      </w:r>
    </w:p>
    <w:p w14:paraId="3E70E996">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eastAsia="zh-CN"/>
        </w:rPr>
        <w:t>（1）</w:t>
      </w:r>
      <w:r>
        <w:rPr>
          <w:rFonts w:hint="eastAsia" w:ascii="宋体" w:hAnsi="宋体" w:eastAsia="宋体" w:cs="宋体"/>
          <w:color w:val="auto"/>
          <w:spacing w:val="11"/>
          <w:sz w:val="24"/>
          <w:szCs w:val="24"/>
          <w:highlight w:val="none"/>
          <w:lang w:val="en-US" w:eastAsia="zh-CN"/>
        </w:rPr>
        <w:t>根据《政府采购促进中小企业发展管理办法》【财库（2020）46号】的规定，本项目专门面向中小企业（含监狱企业、残疾人福利性单位）采购，落实节约能源、保护环境。（须提供《中小企业声明函》或监狱企业或残疾人福利性单位证明材料）。</w:t>
      </w:r>
    </w:p>
    <w:p w14:paraId="56F72A2A">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2）根据洛财购〔2021〕4号文件要求，参加政府采购项目的中小微企业供应商，持中标(成交)通知书可向金融机构申请合同融资。详情请登录洛阳市政府采购网(https://luoyang.zfcg.henan.gov.cn/)，进入网站飘窗或业务指南窗口了解金融机构提供的融资服务内容。</w:t>
      </w:r>
    </w:p>
    <w:p w14:paraId="6095A566">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3、本项目的特定资格要求：</w:t>
      </w:r>
    </w:p>
    <w:p w14:paraId="3B9FD622">
      <w:pPr>
        <w:spacing w:line="400" w:lineRule="exact"/>
        <w:ind w:firstLine="524" w:firstLineChars="200"/>
        <w:rPr>
          <w:rFonts w:hint="eastAsia" w:ascii="宋体" w:hAnsi="宋体" w:eastAsia="宋体" w:cs="宋体"/>
          <w:color w:val="auto"/>
          <w:spacing w:val="11"/>
          <w:sz w:val="24"/>
          <w:szCs w:val="24"/>
          <w:highlight w:val="none"/>
        </w:rPr>
      </w:pPr>
      <w:r>
        <w:rPr>
          <w:rFonts w:hint="eastAsia" w:ascii="宋体" w:hAnsi="宋体" w:eastAsia="宋体" w:cs="宋体"/>
          <w:color w:val="auto"/>
          <w:spacing w:val="11"/>
          <w:sz w:val="24"/>
          <w:szCs w:val="24"/>
          <w:highlight w:val="none"/>
        </w:rPr>
        <w:t>（1）供应商须具备独立承担民事责任的能力，具有有效的营业执照；</w:t>
      </w:r>
    </w:p>
    <w:p w14:paraId="39053C2B">
      <w:pPr>
        <w:spacing w:line="400" w:lineRule="exact"/>
        <w:ind w:firstLine="524" w:firstLineChars="200"/>
        <w:rPr>
          <w:rFonts w:hint="eastAsia" w:ascii="宋体" w:hAnsi="宋体" w:eastAsia="宋体" w:cs="宋体"/>
          <w:color w:val="auto"/>
          <w:spacing w:val="11"/>
          <w:sz w:val="24"/>
          <w:szCs w:val="24"/>
          <w:highlight w:val="none"/>
        </w:rPr>
      </w:pPr>
      <w:r>
        <w:rPr>
          <w:rFonts w:hint="eastAsia" w:ascii="宋体" w:hAnsi="宋体" w:eastAsia="宋体" w:cs="宋体"/>
          <w:color w:val="auto"/>
          <w:spacing w:val="11"/>
          <w:sz w:val="24"/>
          <w:szCs w:val="24"/>
          <w:highlight w:val="none"/>
        </w:rPr>
        <w:t>（2）供应商拟派项目负责人</w:t>
      </w:r>
      <w:r>
        <w:rPr>
          <w:rFonts w:hint="eastAsia" w:ascii="宋体" w:hAnsi="宋体" w:eastAsia="宋体" w:cs="宋体"/>
          <w:color w:val="auto"/>
          <w:spacing w:val="11"/>
          <w:sz w:val="24"/>
          <w:szCs w:val="24"/>
          <w:highlight w:val="none"/>
          <w:lang w:eastAsia="zh-CN"/>
        </w:rPr>
        <w:t>须</w:t>
      </w:r>
      <w:r>
        <w:rPr>
          <w:rFonts w:hint="eastAsia" w:ascii="宋体" w:hAnsi="宋体" w:eastAsia="宋体" w:cs="宋体"/>
          <w:color w:val="auto"/>
          <w:spacing w:val="11"/>
          <w:sz w:val="24"/>
          <w:szCs w:val="24"/>
          <w:highlight w:val="none"/>
        </w:rPr>
        <w:t>具有国家注册造价工程师（一级）执业资格（造价工程师证书须注册在本单位并在有效期内）；</w:t>
      </w:r>
    </w:p>
    <w:p w14:paraId="6F20E130">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（3）</w:t>
      </w:r>
      <w:bookmarkStart w:id="10" w:name="_Toc35393800"/>
      <w:bookmarkStart w:id="11" w:name="_Toc35393631"/>
      <w:r>
        <w:rPr>
          <w:rFonts w:hint="eastAsia" w:ascii="宋体" w:hAnsi="宋体" w:eastAsia="宋体" w:cs="宋体"/>
          <w:color w:val="auto"/>
          <w:spacing w:val="11"/>
          <w:sz w:val="24"/>
          <w:szCs w:val="24"/>
          <w:highlight w:val="none"/>
          <w:lang w:val="en-US" w:eastAsia="zh-CN"/>
        </w:rPr>
        <w:t>根据《洛阳市财政局关于推行政府采购信用承诺制的通知》(洛财购【2021】11号)，在政府采购活动中，供应商须提供满足相应条件的书面承诺书，以及违背承诺自愿承担相关责任的承诺。(响应文件中须附《洛阳市政府采购供应商信用承诺函》，格式见磋商文件)，采购人有权在签订合同前要求成交人提供相关证明材料以核实成交人承诺事项的真实性。</w:t>
      </w:r>
    </w:p>
    <w:p w14:paraId="35929BA0">
      <w:pPr>
        <w:spacing w:line="400" w:lineRule="exact"/>
        <w:ind w:firstLine="524" w:firstLineChars="200"/>
        <w:rPr>
          <w:rFonts w:hint="eastAsia" w:ascii="宋体" w:hAnsi="宋体" w:eastAsia="宋体" w:cs="宋体"/>
          <w:color w:val="auto"/>
          <w:spacing w:val="11"/>
          <w:sz w:val="24"/>
          <w:szCs w:val="24"/>
          <w:highlight w:val="none"/>
          <w:lang w:val="en-US" w:eastAsia="zh-CN"/>
        </w:rPr>
      </w:pPr>
      <w:r>
        <w:rPr>
          <w:rFonts w:hint="eastAsia" w:ascii="宋体" w:hAnsi="宋体" w:eastAsia="宋体" w:cs="宋体"/>
          <w:color w:val="auto"/>
          <w:spacing w:val="11"/>
          <w:sz w:val="24"/>
          <w:szCs w:val="24"/>
          <w:highlight w:val="none"/>
          <w:lang w:val="en-US" w:eastAsia="zh-CN"/>
        </w:rPr>
        <w:t>（4）单位负责人为同一人或者存在直接控股、管理关系的不同供应商，不得参加同一项目的政府采购活动（提供在“全国企业信用信息公示系统”中查询的相关材料，需包含公司基本信息、股东信息及股权变更信息等内容)。</w:t>
      </w:r>
    </w:p>
    <w:p w14:paraId="4C6683B0">
      <w:pPr>
        <w:spacing w:line="400" w:lineRule="exact"/>
        <w:ind w:firstLine="524" w:firstLineChars="200"/>
        <w:rPr>
          <w:rFonts w:hint="eastAsia" w:ascii="宋体" w:hAnsi="宋体" w:eastAsia="宋体" w:cs="宋体"/>
          <w:color w:val="auto"/>
          <w:spacing w:val="11"/>
          <w:sz w:val="24"/>
          <w:szCs w:val="24"/>
          <w:highlight w:val="none"/>
        </w:rPr>
      </w:pPr>
      <w:r>
        <w:rPr>
          <w:rFonts w:hint="eastAsia" w:ascii="宋体" w:hAnsi="宋体" w:eastAsia="宋体" w:cs="宋体"/>
          <w:color w:val="auto"/>
          <w:spacing w:val="11"/>
          <w:sz w:val="24"/>
          <w:szCs w:val="24"/>
          <w:highlight w:val="none"/>
          <w:lang w:val="en-US" w:eastAsia="zh-CN"/>
        </w:rPr>
        <w:t>注：本项目实行资格后审，资格后审不合格的供应商的响应文件将按废标处理。</w:t>
      </w:r>
    </w:p>
    <w:p w14:paraId="512A7ECF">
      <w:pPr>
        <w:spacing w:line="400" w:lineRule="exact"/>
        <w:rPr>
          <w:rFonts w:hint="eastAsia" w:ascii="宋体" w:hAnsi="宋体" w:cs="宋体"/>
          <w:b/>
          <w:bCs/>
          <w:color w:val="auto"/>
          <w:spacing w:val="11"/>
          <w:sz w:val="24"/>
          <w:szCs w:val="24"/>
          <w:highlight w:val="none"/>
        </w:rPr>
      </w:pPr>
      <w:r>
        <w:rPr>
          <w:rFonts w:hint="eastAsia" w:ascii="宋体" w:hAnsi="宋体" w:cs="宋体"/>
          <w:b/>
          <w:bCs/>
          <w:color w:val="auto"/>
          <w:spacing w:val="11"/>
          <w:sz w:val="24"/>
          <w:szCs w:val="24"/>
          <w:highlight w:val="none"/>
        </w:rPr>
        <w:t>三、获取竞争性磋商文件</w:t>
      </w:r>
      <w:bookmarkEnd w:id="8"/>
      <w:bookmarkEnd w:id="9"/>
      <w:bookmarkEnd w:id="10"/>
      <w:bookmarkEnd w:id="11"/>
    </w:p>
    <w:p w14:paraId="6C9C4EA7">
      <w:pPr>
        <w:spacing w:line="400" w:lineRule="exact"/>
        <w:ind w:firstLine="540"/>
        <w:jc w:val="left"/>
        <w:rPr>
          <w:rFonts w:hint="eastAsia" w:ascii="宋体" w:hAnsi="宋体" w:cs="宋体"/>
          <w:color w:val="auto"/>
          <w:spacing w:val="11"/>
          <w:sz w:val="24"/>
          <w:szCs w:val="24"/>
          <w:highlight w:val="none"/>
        </w:rPr>
      </w:pPr>
      <w:bookmarkStart w:id="12" w:name="_Toc35393801"/>
      <w:bookmarkStart w:id="13" w:name="_Toc35393632"/>
      <w:bookmarkStart w:id="14" w:name="_Toc28359092"/>
      <w:bookmarkStart w:id="15" w:name="_Toc28359015"/>
      <w:r>
        <w:rPr>
          <w:rFonts w:hint="eastAsia" w:ascii="宋体" w:hAnsi="宋体" w:cs="宋体"/>
          <w:color w:val="auto"/>
          <w:spacing w:val="11"/>
          <w:sz w:val="24"/>
          <w:szCs w:val="24"/>
          <w:highlight w:val="none"/>
        </w:rPr>
        <w:t>1.时间：202</w:t>
      </w:r>
      <w:r>
        <w:rPr>
          <w:rFonts w:hint="eastAsia" w:ascii="宋体" w:hAnsi="宋体" w:cs="宋体"/>
          <w:color w:val="auto"/>
          <w:spacing w:val="11"/>
          <w:sz w:val="24"/>
          <w:szCs w:val="24"/>
          <w:highlight w:val="none"/>
          <w:lang w:val="en-US" w:eastAsia="zh-CN"/>
        </w:rPr>
        <w:t>5</w:t>
      </w:r>
      <w:r>
        <w:rPr>
          <w:rFonts w:hint="eastAsia" w:ascii="宋体" w:hAnsi="宋体" w:cs="宋体"/>
          <w:color w:val="auto"/>
          <w:spacing w:val="11"/>
          <w:sz w:val="24"/>
          <w:szCs w:val="24"/>
          <w:highlight w:val="none"/>
        </w:rPr>
        <w:t>年</w:t>
      </w:r>
      <w:r>
        <w:rPr>
          <w:rFonts w:hint="eastAsia" w:ascii="宋体" w:hAnsi="宋体" w:cs="宋体"/>
          <w:color w:val="auto"/>
          <w:spacing w:val="11"/>
          <w:sz w:val="24"/>
          <w:szCs w:val="24"/>
          <w:highlight w:val="none"/>
          <w:lang w:val="en-US" w:eastAsia="zh-CN"/>
        </w:rPr>
        <w:t>01</w:t>
      </w:r>
      <w:r>
        <w:rPr>
          <w:rFonts w:hint="eastAsia" w:ascii="宋体" w:hAnsi="宋体" w:cs="宋体"/>
          <w:color w:val="auto"/>
          <w:spacing w:val="11"/>
          <w:sz w:val="24"/>
          <w:szCs w:val="24"/>
          <w:highlight w:val="none"/>
        </w:rPr>
        <w:t>月</w:t>
      </w:r>
      <w:r>
        <w:rPr>
          <w:rFonts w:hint="eastAsia" w:ascii="宋体" w:hAnsi="宋体" w:cs="宋体"/>
          <w:color w:val="auto"/>
          <w:spacing w:val="11"/>
          <w:sz w:val="24"/>
          <w:szCs w:val="24"/>
          <w:highlight w:val="none"/>
          <w:lang w:val="en-US" w:eastAsia="zh-CN"/>
        </w:rPr>
        <w:t>08</w:t>
      </w:r>
      <w:r>
        <w:rPr>
          <w:rFonts w:hint="eastAsia" w:ascii="宋体" w:hAnsi="宋体" w:cs="宋体"/>
          <w:color w:val="auto"/>
          <w:spacing w:val="11"/>
          <w:sz w:val="24"/>
          <w:szCs w:val="24"/>
          <w:highlight w:val="none"/>
        </w:rPr>
        <w:t>日至202</w:t>
      </w:r>
      <w:r>
        <w:rPr>
          <w:rFonts w:hint="eastAsia" w:ascii="宋体" w:hAnsi="宋体" w:cs="宋体"/>
          <w:color w:val="auto"/>
          <w:spacing w:val="11"/>
          <w:sz w:val="24"/>
          <w:szCs w:val="24"/>
          <w:highlight w:val="none"/>
          <w:lang w:val="en-US" w:eastAsia="zh-CN"/>
        </w:rPr>
        <w:t>5</w:t>
      </w:r>
      <w:r>
        <w:rPr>
          <w:rFonts w:hint="eastAsia" w:ascii="宋体" w:hAnsi="宋体" w:cs="宋体"/>
          <w:color w:val="auto"/>
          <w:spacing w:val="11"/>
          <w:sz w:val="24"/>
          <w:szCs w:val="24"/>
          <w:highlight w:val="none"/>
        </w:rPr>
        <w:t>年</w:t>
      </w:r>
      <w:r>
        <w:rPr>
          <w:rFonts w:hint="eastAsia" w:ascii="宋体" w:hAnsi="宋体" w:cs="宋体"/>
          <w:color w:val="auto"/>
          <w:spacing w:val="11"/>
          <w:sz w:val="24"/>
          <w:szCs w:val="24"/>
          <w:highlight w:val="none"/>
          <w:lang w:val="en-US" w:eastAsia="zh-CN"/>
        </w:rPr>
        <w:t>01</w:t>
      </w:r>
      <w:r>
        <w:rPr>
          <w:rFonts w:hint="eastAsia" w:ascii="宋体" w:hAnsi="宋体" w:cs="宋体"/>
          <w:color w:val="auto"/>
          <w:spacing w:val="11"/>
          <w:sz w:val="24"/>
          <w:szCs w:val="24"/>
          <w:highlight w:val="none"/>
        </w:rPr>
        <w:t>月</w:t>
      </w:r>
      <w:r>
        <w:rPr>
          <w:rFonts w:hint="eastAsia" w:ascii="宋体" w:hAnsi="宋体" w:cs="宋体"/>
          <w:color w:val="auto"/>
          <w:spacing w:val="11"/>
          <w:sz w:val="24"/>
          <w:szCs w:val="24"/>
          <w:highlight w:val="none"/>
          <w:lang w:val="en-US" w:eastAsia="zh-CN"/>
        </w:rPr>
        <w:t>14</w:t>
      </w:r>
      <w:r>
        <w:rPr>
          <w:rFonts w:hint="eastAsia" w:ascii="宋体" w:hAnsi="宋体" w:cs="宋体"/>
          <w:color w:val="auto"/>
          <w:spacing w:val="11"/>
          <w:sz w:val="24"/>
          <w:szCs w:val="24"/>
          <w:highlight w:val="none"/>
        </w:rPr>
        <w:t>日，每天上午8：30至12:00，下午14:30至18:00（北京时间，法定节假日双休日除外）</w:t>
      </w:r>
    </w:p>
    <w:p w14:paraId="11396778">
      <w:pPr>
        <w:spacing w:line="400" w:lineRule="exact"/>
        <w:ind w:firstLine="540"/>
        <w:jc w:val="left"/>
        <w:rPr>
          <w:rFonts w:hint="eastAsia" w:ascii="宋体" w:hAnsi="宋体" w:cs="宋体"/>
          <w:color w:val="auto"/>
          <w:spacing w:val="11"/>
          <w:sz w:val="24"/>
          <w:szCs w:val="24"/>
          <w:highlight w:val="none"/>
          <w:u w:val="single"/>
        </w:rPr>
      </w:pPr>
      <w:r>
        <w:rPr>
          <w:rFonts w:hint="eastAsia" w:ascii="宋体" w:hAnsi="宋体" w:cs="宋体"/>
          <w:color w:val="auto"/>
          <w:spacing w:val="11"/>
          <w:sz w:val="24"/>
          <w:szCs w:val="24"/>
          <w:highlight w:val="none"/>
        </w:rPr>
        <w:t>2.地点：中科天一工程管理有限公司；</w:t>
      </w:r>
    </w:p>
    <w:p w14:paraId="5E64CAA6">
      <w:pPr>
        <w:spacing w:line="400" w:lineRule="exact"/>
        <w:ind w:firstLine="540"/>
        <w:jc w:val="left"/>
        <w:rPr>
          <w:rFonts w:hint="eastAsia" w:ascii="宋体" w:hAnsi="宋体" w:cs="宋体"/>
          <w:color w:val="auto"/>
          <w:spacing w:val="11"/>
          <w:sz w:val="24"/>
          <w:szCs w:val="24"/>
          <w:highlight w:val="none"/>
        </w:rPr>
      </w:pPr>
      <w:r>
        <w:rPr>
          <w:rFonts w:hint="eastAsia" w:ascii="宋体" w:hAnsi="宋体" w:cs="宋体"/>
          <w:color w:val="auto"/>
          <w:spacing w:val="11"/>
          <w:sz w:val="24"/>
          <w:szCs w:val="24"/>
          <w:highlight w:val="none"/>
        </w:rPr>
        <w:t>3.方式：邮件获取；有意参与本项目的供应商，将获取竞争性磋商文件需要提供的资料按照本公告下列要求整理扫描件发送邮件至hntyly888@163.com：（1）加盖公章的营业执照复印件；（2）加盖公章</w:t>
      </w:r>
      <w:r>
        <w:rPr>
          <w:rFonts w:hint="eastAsia" w:ascii="宋体" w:hAnsi="宋体" w:eastAsia="宋体" w:cs="宋体"/>
          <w:color w:val="auto"/>
          <w:spacing w:val="11"/>
          <w:sz w:val="24"/>
          <w:szCs w:val="24"/>
          <w:highlight w:val="none"/>
        </w:rPr>
        <w:t>的项目负责人注册造价工程师（一级）执业资格复印件；（3）法定代</w:t>
      </w:r>
      <w:r>
        <w:rPr>
          <w:rFonts w:hint="eastAsia" w:ascii="宋体" w:hAnsi="宋体" w:cs="宋体"/>
          <w:color w:val="auto"/>
          <w:spacing w:val="11"/>
          <w:sz w:val="24"/>
          <w:szCs w:val="24"/>
          <w:highlight w:val="none"/>
        </w:rPr>
        <w:t>表人身份证复印件或法定代表人授权委托书原件及加盖公章的被授权人身份证复印件；发送成功后联系（</w:t>
      </w:r>
      <w:r>
        <w:rPr>
          <w:rFonts w:hint="eastAsia" w:ascii="宋体" w:hAnsi="宋体" w:cs="宋体"/>
          <w:color w:val="auto"/>
          <w:spacing w:val="14"/>
          <w:sz w:val="24"/>
          <w:szCs w:val="24"/>
          <w:highlight w:val="none"/>
        </w:rPr>
        <w:t>张女士</w:t>
      </w:r>
      <w:r>
        <w:rPr>
          <w:rFonts w:hint="eastAsia" w:ascii="宋体" w:hAnsi="宋体" w:cs="宋体"/>
          <w:color w:val="auto"/>
          <w:spacing w:val="11"/>
          <w:sz w:val="24"/>
          <w:szCs w:val="24"/>
          <w:highlight w:val="none"/>
        </w:rPr>
        <w:t>0379-69896006）经审核无异议后发送竞争性磋商文件，内容必须清晰可辩，资料不完整不清晰的不予接纳。</w:t>
      </w:r>
    </w:p>
    <w:p w14:paraId="7EB426F4">
      <w:pPr>
        <w:spacing w:line="400" w:lineRule="exact"/>
        <w:ind w:firstLine="540"/>
        <w:jc w:val="left"/>
        <w:rPr>
          <w:rFonts w:hint="eastAsia"/>
          <w:color w:val="auto"/>
          <w:highlight w:val="none"/>
        </w:rPr>
      </w:pPr>
      <w:r>
        <w:rPr>
          <w:rFonts w:hint="eastAsia" w:ascii="宋体" w:hAnsi="宋体" w:cs="宋体"/>
          <w:color w:val="auto"/>
          <w:spacing w:val="11"/>
          <w:sz w:val="24"/>
          <w:szCs w:val="24"/>
          <w:highlight w:val="none"/>
        </w:rPr>
        <w:t>4、售价：</w:t>
      </w:r>
      <w:r>
        <w:rPr>
          <w:rFonts w:hint="eastAsia" w:ascii="宋体" w:hAnsi="宋体" w:cs="宋体"/>
          <w:color w:val="auto"/>
          <w:spacing w:val="11"/>
          <w:sz w:val="24"/>
          <w:szCs w:val="24"/>
          <w:highlight w:val="none"/>
          <w:lang w:val="en-US" w:eastAsia="zh-CN"/>
        </w:rPr>
        <w:t>0</w:t>
      </w:r>
      <w:r>
        <w:rPr>
          <w:rFonts w:hint="eastAsia" w:ascii="宋体" w:hAnsi="宋体" w:cs="宋体"/>
          <w:color w:val="auto"/>
          <w:spacing w:val="11"/>
          <w:sz w:val="24"/>
          <w:szCs w:val="24"/>
          <w:highlight w:val="none"/>
        </w:rPr>
        <w:t>元/份。</w:t>
      </w:r>
    </w:p>
    <w:p w14:paraId="2B9418CD">
      <w:pPr>
        <w:spacing w:line="400" w:lineRule="exact"/>
        <w:rPr>
          <w:rFonts w:hint="eastAsia" w:ascii="宋体" w:hAnsi="宋体" w:cs="宋体"/>
          <w:b/>
          <w:bCs/>
          <w:color w:val="auto"/>
          <w:spacing w:val="11"/>
          <w:sz w:val="24"/>
          <w:szCs w:val="24"/>
          <w:highlight w:val="none"/>
        </w:rPr>
      </w:pPr>
      <w:r>
        <w:rPr>
          <w:rFonts w:hint="eastAsia" w:ascii="宋体" w:hAnsi="宋体" w:cs="宋体"/>
          <w:b/>
          <w:bCs/>
          <w:color w:val="auto"/>
          <w:spacing w:val="11"/>
          <w:sz w:val="24"/>
          <w:szCs w:val="24"/>
          <w:highlight w:val="none"/>
        </w:rPr>
        <w:t>四、</w:t>
      </w:r>
      <w:bookmarkEnd w:id="12"/>
      <w:bookmarkEnd w:id="13"/>
      <w:bookmarkEnd w:id="14"/>
      <w:bookmarkEnd w:id="15"/>
      <w:r>
        <w:rPr>
          <w:rFonts w:hint="eastAsia" w:ascii="宋体" w:hAnsi="宋体" w:cs="宋体"/>
          <w:b/>
          <w:bCs/>
          <w:color w:val="auto"/>
          <w:spacing w:val="11"/>
          <w:sz w:val="24"/>
          <w:szCs w:val="24"/>
          <w:highlight w:val="none"/>
        </w:rPr>
        <w:t>投标截止时间及地点</w:t>
      </w:r>
    </w:p>
    <w:p w14:paraId="3B838E77">
      <w:pPr>
        <w:spacing w:line="400" w:lineRule="exact"/>
        <w:ind w:firstLine="540"/>
        <w:jc w:val="left"/>
        <w:rPr>
          <w:rFonts w:hint="eastAsia" w:ascii="宋体" w:hAnsi="宋体" w:cs="宋体"/>
          <w:color w:val="auto"/>
          <w:spacing w:val="11"/>
          <w:sz w:val="24"/>
          <w:szCs w:val="24"/>
          <w:highlight w:val="none"/>
        </w:rPr>
      </w:pPr>
      <w:bookmarkStart w:id="16" w:name="_Toc35393802"/>
      <w:bookmarkStart w:id="17" w:name="_Toc28359093"/>
      <w:bookmarkStart w:id="18" w:name="_Toc35393633"/>
      <w:bookmarkStart w:id="19" w:name="_Toc28359016"/>
      <w:r>
        <w:rPr>
          <w:rFonts w:hint="eastAsia" w:ascii="宋体" w:hAnsi="宋体" w:cs="宋体"/>
          <w:color w:val="auto"/>
          <w:spacing w:val="11"/>
          <w:sz w:val="24"/>
          <w:szCs w:val="24"/>
          <w:highlight w:val="none"/>
        </w:rPr>
        <w:t>1.时间</w:t>
      </w:r>
      <w:r>
        <w:rPr>
          <w:rFonts w:hint="eastAsia" w:ascii="宋体" w:hAnsi="宋体" w:cs="宋体"/>
          <w:color w:val="auto"/>
          <w:spacing w:val="11"/>
          <w:sz w:val="24"/>
          <w:szCs w:val="24"/>
          <w:highlight w:val="none"/>
        </w:rPr>
        <w:t>：20</w:t>
      </w:r>
      <w:r>
        <w:rPr>
          <w:rFonts w:hint="eastAsia" w:ascii="宋体" w:hAnsi="宋体" w:eastAsia="宋体" w:cs="宋体"/>
          <w:color w:val="auto"/>
          <w:spacing w:val="11"/>
          <w:sz w:val="24"/>
          <w:szCs w:val="24"/>
          <w:highlight w:val="none"/>
        </w:rPr>
        <w:t>2</w:t>
      </w:r>
      <w:r>
        <w:rPr>
          <w:rFonts w:hint="eastAsia" w:ascii="宋体" w:hAnsi="宋体" w:eastAsia="宋体" w:cs="宋体"/>
          <w:color w:val="auto"/>
          <w:spacing w:val="11"/>
          <w:sz w:val="24"/>
          <w:szCs w:val="24"/>
          <w:highlight w:val="none"/>
          <w:lang w:val="en-US" w:eastAsia="zh-CN"/>
        </w:rPr>
        <w:t>5年01月20日15时00分</w:t>
      </w:r>
      <w:r>
        <w:rPr>
          <w:rFonts w:hint="eastAsia" w:ascii="宋体" w:hAnsi="宋体" w:cs="宋体"/>
          <w:color w:val="auto"/>
          <w:spacing w:val="11"/>
          <w:sz w:val="24"/>
          <w:szCs w:val="24"/>
          <w:highlight w:val="none"/>
        </w:rPr>
        <w:t>（北京时间）</w:t>
      </w:r>
    </w:p>
    <w:p w14:paraId="3479F973">
      <w:pPr>
        <w:spacing w:line="400" w:lineRule="exact"/>
        <w:ind w:firstLine="540"/>
        <w:jc w:val="left"/>
        <w:rPr>
          <w:rFonts w:hint="eastAsia" w:ascii="宋体" w:hAnsi="宋体" w:cs="宋体"/>
          <w:color w:val="auto"/>
          <w:spacing w:val="11"/>
          <w:sz w:val="24"/>
          <w:szCs w:val="24"/>
          <w:highlight w:val="none"/>
        </w:rPr>
      </w:pPr>
      <w:r>
        <w:rPr>
          <w:rFonts w:hint="eastAsia" w:ascii="宋体" w:hAnsi="宋体" w:cs="宋体"/>
          <w:color w:val="auto"/>
          <w:spacing w:val="11"/>
          <w:sz w:val="24"/>
          <w:szCs w:val="24"/>
          <w:highlight w:val="none"/>
        </w:rPr>
        <w:t>2.地点：洛阳市西工区中州中路329号枫叶国际广场250</w:t>
      </w:r>
      <w:r>
        <w:rPr>
          <w:rFonts w:hint="eastAsia" w:ascii="宋体" w:hAnsi="宋体" w:cs="宋体"/>
          <w:color w:val="auto"/>
          <w:spacing w:val="11"/>
          <w:sz w:val="24"/>
          <w:szCs w:val="24"/>
          <w:highlight w:val="none"/>
          <w:lang w:val="en-US" w:eastAsia="zh-CN"/>
        </w:rPr>
        <w:t>3</w:t>
      </w:r>
      <w:r>
        <w:rPr>
          <w:rFonts w:hint="eastAsia" w:ascii="宋体" w:hAnsi="宋体" w:cs="宋体"/>
          <w:color w:val="auto"/>
          <w:spacing w:val="11"/>
          <w:sz w:val="24"/>
          <w:szCs w:val="24"/>
          <w:highlight w:val="none"/>
        </w:rPr>
        <w:t>室；</w:t>
      </w:r>
    </w:p>
    <w:p w14:paraId="42B031C2">
      <w:pPr>
        <w:spacing w:line="400" w:lineRule="exact"/>
        <w:ind w:firstLine="540"/>
        <w:jc w:val="left"/>
        <w:rPr>
          <w:rFonts w:hint="eastAsia" w:ascii="宋体" w:hAnsi="宋体" w:cs="宋体"/>
          <w:color w:val="auto"/>
          <w:spacing w:val="11"/>
          <w:sz w:val="24"/>
          <w:szCs w:val="24"/>
          <w:highlight w:val="none"/>
        </w:rPr>
      </w:pPr>
      <w:r>
        <w:rPr>
          <w:rFonts w:hint="eastAsia" w:ascii="宋体" w:hAnsi="宋体" w:cs="宋体"/>
          <w:color w:val="auto"/>
          <w:spacing w:val="11"/>
          <w:sz w:val="24"/>
          <w:szCs w:val="24"/>
          <w:highlight w:val="none"/>
        </w:rPr>
        <w:t>3.逾期送达的或者未送达指定地点的响应文件，采购人不予受理。</w:t>
      </w:r>
    </w:p>
    <w:p w14:paraId="5C9D19AC">
      <w:pPr>
        <w:spacing w:line="400" w:lineRule="exact"/>
        <w:rPr>
          <w:rFonts w:hint="eastAsia" w:ascii="宋体" w:hAnsi="宋体" w:cs="宋体"/>
          <w:b/>
          <w:bCs/>
          <w:color w:val="auto"/>
          <w:spacing w:val="11"/>
          <w:sz w:val="24"/>
          <w:szCs w:val="24"/>
          <w:highlight w:val="none"/>
        </w:rPr>
      </w:pPr>
      <w:r>
        <w:rPr>
          <w:rFonts w:hint="eastAsia" w:ascii="宋体" w:hAnsi="宋体" w:cs="宋体"/>
          <w:b/>
          <w:bCs/>
          <w:color w:val="auto"/>
          <w:spacing w:val="11"/>
          <w:sz w:val="24"/>
          <w:szCs w:val="24"/>
          <w:highlight w:val="none"/>
        </w:rPr>
        <w:t>五、开标时间及地点</w:t>
      </w:r>
    </w:p>
    <w:p w14:paraId="62659CFD">
      <w:pPr>
        <w:spacing w:line="400" w:lineRule="exact"/>
        <w:ind w:firstLine="540"/>
        <w:jc w:val="left"/>
        <w:rPr>
          <w:rFonts w:hint="eastAsia" w:ascii="宋体" w:hAnsi="宋体" w:cs="宋体"/>
          <w:color w:val="auto"/>
          <w:spacing w:val="11"/>
          <w:sz w:val="24"/>
          <w:szCs w:val="24"/>
          <w:highlight w:val="none"/>
        </w:rPr>
      </w:pPr>
      <w:r>
        <w:rPr>
          <w:rFonts w:hint="eastAsia" w:ascii="宋体" w:hAnsi="宋体" w:cs="宋体"/>
          <w:color w:val="auto"/>
          <w:spacing w:val="11"/>
          <w:sz w:val="24"/>
          <w:szCs w:val="24"/>
          <w:highlight w:val="none"/>
        </w:rPr>
        <w:t>1.时间：20</w:t>
      </w:r>
      <w:r>
        <w:rPr>
          <w:rFonts w:hint="eastAsia" w:ascii="宋体" w:hAnsi="宋体" w:eastAsia="宋体" w:cs="宋体"/>
          <w:color w:val="auto"/>
          <w:spacing w:val="11"/>
          <w:sz w:val="24"/>
          <w:szCs w:val="24"/>
          <w:highlight w:val="none"/>
        </w:rPr>
        <w:t>2</w:t>
      </w:r>
      <w:r>
        <w:rPr>
          <w:rFonts w:hint="eastAsia" w:ascii="宋体" w:hAnsi="宋体" w:eastAsia="宋体" w:cs="宋体"/>
          <w:color w:val="auto"/>
          <w:spacing w:val="11"/>
          <w:sz w:val="24"/>
          <w:szCs w:val="24"/>
          <w:highlight w:val="none"/>
          <w:lang w:val="en-US" w:eastAsia="zh-CN"/>
        </w:rPr>
        <w:t>5年01月20日15时00分</w:t>
      </w:r>
      <w:r>
        <w:rPr>
          <w:rFonts w:hint="eastAsia" w:ascii="宋体" w:hAnsi="宋体" w:cs="宋体"/>
          <w:color w:val="auto"/>
          <w:spacing w:val="11"/>
          <w:sz w:val="24"/>
          <w:szCs w:val="24"/>
          <w:highlight w:val="none"/>
        </w:rPr>
        <w:t>（北京时间）</w:t>
      </w:r>
    </w:p>
    <w:p w14:paraId="7BC4E984">
      <w:pPr>
        <w:spacing w:line="400" w:lineRule="exact"/>
        <w:ind w:firstLine="540"/>
        <w:jc w:val="left"/>
        <w:rPr>
          <w:rFonts w:hint="eastAsia" w:ascii="宋体" w:hAnsi="宋体" w:cs="宋体"/>
          <w:color w:val="auto"/>
          <w:spacing w:val="11"/>
          <w:sz w:val="24"/>
          <w:szCs w:val="24"/>
          <w:highlight w:val="none"/>
        </w:rPr>
      </w:pPr>
      <w:r>
        <w:rPr>
          <w:rFonts w:hint="eastAsia" w:ascii="宋体" w:hAnsi="宋体" w:cs="宋体"/>
          <w:color w:val="auto"/>
          <w:spacing w:val="11"/>
          <w:sz w:val="24"/>
          <w:szCs w:val="24"/>
          <w:highlight w:val="none"/>
        </w:rPr>
        <w:t>2.地点：洛阳市西工区中州中路329号枫叶国际广场250</w:t>
      </w:r>
      <w:r>
        <w:rPr>
          <w:rFonts w:hint="eastAsia" w:ascii="宋体" w:hAnsi="宋体" w:cs="宋体"/>
          <w:color w:val="auto"/>
          <w:spacing w:val="11"/>
          <w:sz w:val="24"/>
          <w:szCs w:val="24"/>
          <w:highlight w:val="none"/>
          <w:lang w:val="en-US" w:eastAsia="zh-CN"/>
        </w:rPr>
        <w:t>3</w:t>
      </w:r>
      <w:r>
        <w:rPr>
          <w:rFonts w:hint="eastAsia" w:ascii="宋体" w:hAnsi="宋体" w:cs="宋体"/>
          <w:color w:val="auto"/>
          <w:spacing w:val="11"/>
          <w:sz w:val="24"/>
          <w:szCs w:val="24"/>
          <w:highlight w:val="none"/>
        </w:rPr>
        <w:t>室；</w:t>
      </w:r>
    </w:p>
    <w:bookmarkEnd w:id="16"/>
    <w:bookmarkEnd w:id="17"/>
    <w:bookmarkEnd w:id="18"/>
    <w:bookmarkEnd w:id="19"/>
    <w:p w14:paraId="0F865031">
      <w:pPr>
        <w:spacing w:line="400" w:lineRule="exact"/>
        <w:rPr>
          <w:rFonts w:hint="eastAsia" w:ascii="宋体" w:hAnsi="宋体" w:cs="宋体"/>
          <w:b/>
          <w:bCs/>
          <w:color w:val="auto"/>
          <w:spacing w:val="11"/>
          <w:sz w:val="24"/>
          <w:szCs w:val="24"/>
          <w:highlight w:val="none"/>
        </w:rPr>
      </w:pPr>
      <w:r>
        <w:rPr>
          <w:rFonts w:hint="eastAsia" w:ascii="宋体" w:hAnsi="宋体" w:cs="宋体"/>
          <w:b/>
          <w:bCs/>
          <w:color w:val="auto"/>
          <w:spacing w:val="11"/>
          <w:sz w:val="24"/>
          <w:szCs w:val="24"/>
          <w:highlight w:val="none"/>
        </w:rPr>
        <w:t>六、发布公告的媒介及公告期限</w:t>
      </w:r>
    </w:p>
    <w:p w14:paraId="3A5ACAA9">
      <w:pPr>
        <w:spacing w:line="400" w:lineRule="exact"/>
        <w:ind w:firstLine="540"/>
        <w:jc w:val="left"/>
        <w:rPr>
          <w:rFonts w:hint="eastAsia" w:ascii="宋体" w:hAnsi="宋体" w:cs="宋体"/>
          <w:color w:val="auto"/>
          <w:spacing w:val="11"/>
          <w:sz w:val="24"/>
          <w:szCs w:val="24"/>
          <w:highlight w:val="none"/>
        </w:rPr>
      </w:pPr>
      <w:r>
        <w:rPr>
          <w:rFonts w:hint="eastAsia" w:ascii="宋体" w:hAnsi="宋体" w:cs="宋体"/>
          <w:color w:val="auto"/>
          <w:spacing w:val="11"/>
          <w:sz w:val="24"/>
          <w:szCs w:val="24"/>
          <w:highlight w:val="none"/>
        </w:rPr>
        <w:t>本次竞争性磋商公告在《</w:t>
      </w:r>
      <w:r>
        <w:rPr>
          <w:rFonts w:hint="eastAsia" w:ascii="宋体" w:hAnsi="宋体" w:eastAsia="宋体" w:cs="宋体"/>
          <w:color w:val="auto"/>
          <w:spacing w:val="11"/>
          <w:sz w:val="24"/>
          <w:szCs w:val="24"/>
          <w:highlight w:val="none"/>
        </w:rPr>
        <w:t>中国招标投标公共服务平台》、</w:t>
      </w:r>
      <w:r>
        <w:rPr>
          <w:rFonts w:hint="eastAsia" w:ascii="宋体" w:hAnsi="宋体" w:eastAsia="宋体" w:cs="宋体"/>
          <w:color w:val="auto"/>
          <w:spacing w:val="11"/>
          <w:sz w:val="24"/>
          <w:szCs w:val="24"/>
          <w:highlight w:val="none"/>
          <w:lang w:val="en-US" w:eastAsia="zh-CN"/>
        </w:rPr>
        <w:t>《河南省电子招标投标公共服务平台》、《洛阳市交通事业发展中心》</w:t>
      </w:r>
      <w:r>
        <w:rPr>
          <w:rFonts w:hint="eastAsia" w:ascii="宋体" w:hAnsi="宋体" w:eastAsia="宋体" w:cs="宋体"/>
          <w:color w:val="auto"/>
          <w:spacing w:val="11"/>
          <w:sz w:val="24"/>
          <w:szCs w:val="24"/>
          <w:highlight w:val="none"/>
        </w:rPr>
        <w:t>上发布。竞争性磋商公告</w:t>
      </w:r>
      <w:r>
        <w:rPr>
          <w:rFonts w:hint="eastAsia" w:ascii="宋体" w:hAnsi="宋体" w:cs="宋体"/>
          <w:color w:val="auto"/>
          <w:spacing w:val="11"/>
          <w:sz w:val="24"/>
          <w:szCs w:val="24"/>
          <w:highlight w:val="none"/>
        </w:rPr>
        <w:t>期限为五个工作日202</w:t>
      </w:r>
      <w:r>
        <w:rPr>
          <w:rFonts w:hint="eastAsia" w:ascii="宋体" w:hAnsi="宋体" w:cs="宋体"/>
          <w:color w:val="auto"/>
          <w:spacing w:val="11"/>
          <w:sz w:val="24"/>
          <w:szCs w:val="24"/>
          <w:highlight w:val="none"/>
          <w:lang w:val="en-US" w:eastAsia="zh-CN"/>
        </w:rPr>
        <w:t>5</w:t>
      </w:r>
      <w:r>
        <w:rPr>
          <w:rFonts w:hint="eastAsia" w:ascii="宋体" w:hAnsi="宋体" w:cs="宋体"/>
          <w:color w:val="auto"/>
          <w:spacing w:val="11"/>
          <w:sz w:val="24"/>
          <w:szCs w:val="24"/>
          <w:highlight w:val="none"/>
        </w:rPr>
        <w:t>年</w:t>
      </w:r>
      <w:r>
        <w:rPr>
          <w:rFonts w:hint="eastAsia" w:ascii="宋体" w:hAnsi="宋体" w:cs="宋体"/>
          <w:color w:val="auto"/>
          <w:spacing w:val="11"/>
          <w:sz w:val="24"/>
          <w:szCs w:val="24"/>
          <w:highlight w:val="none"/>
          <w:lang w:val="en-US" w:eastAsia="zh-CN"/>
        </w:rPr>
        <w:t>01</w:t>
      </w:r>
      <w:r>
        <w:rPr>
          <w:rFonts w:hint="eastAsia" w:ascii="宋体" w:hAnsi="宋体" w:cs="宋体"/>
          <w:color w:val="auto"/>
          <w:spacing w:val="11"/>
          <w:sz w:val="24"/>
          <w:szCs w:val="24"/>
          <w:highlight w:val="none"/>
        </w:rPr>
        <w:t>月</w:t>
      </w:r>
      <w:r>
        <w:rPr>
          <w:rFonts w:hint="eastAsia" w:ascii="宋体" w:hAnsi="宋体" w:cs="宋体"/>
          <w:color w:val="auto"/>
          <w:spacing w:val="11"/>
          <w:sz w:val="24"/>
          <w:szCs w:val="24"/>
          <w:highlight w:val="none"/>
          <w:lang w:val="en-US" w:eastAsia="zh-CN"/>
        </w:rPr>
        <w:t>08</w:t>
      </w:r>
      <w:r>
        <w:rPr>
          <w:rFonts w:hint="eastAsia" w:ascii="宋体" w:hAnsi="宋体" w:cs="宋体"/>
          <w:color w:val="auto"/>
          <w:spacing w:val="11"/>
          <w:sz w:val="24"/>
          <w:szCs w:val="24"/>
          <w:highlight w:val="none"/>
        </w:rPr>
        <w:t>日至202</w:t>
      </w:r>
      <w:r>
        <w:rPr>
          <w:rFonts w:hint="eastAsia" w:ascii="宋体" w:hAnsi="宋体" w:cs="宋体"/>
          <w:color w:val="auto"/>
          <w:spacing w:val="11"/>
          <w:sz w:val="24"/>
          <w:szCs w:val="24"/>
          <w:highlight w:val="none"/>
          <w:lang w:val="en-US" w:eastAsia="zh-CN"/>
        </w:rPr>
        <w:t>5</w:t>
      </w:r>
      <w:r>
        <w:rPr>
          <w:rFonts w:hint="eastAsia" w:ascii="宋体" w:hAnsi="宋体" w:cs="宋体"/>
          <w:color w:val="auto"/>
          <w:spacing w:val="11"/>
          <w:sz w:val="24"/>
          <w:szCs w:val="24"/>
          <w:highlight w:val="none"/>
        </w:rPr>
        <w:t>年</w:t>
      </w:r>
      <w:r>
        <w:rPr>
          <w:rFonts w:hint="eastAsia" w:ascii="宋体" w:hAnsi="宋体" w:cs="宋体"/>
          <w:color w:val="auto"/>
          <w:spacing w:val="11"/>
          <w:sz w:val="24"/>
          <w:szCs w:val="24"/>
          <w:highlight w:val="none"/>
          <w:lang w:val="en-US" w:eastAsia="zh-CN"/>
        </w:rPr>
        <w:t>01</w:t>
      </w:r>
      <w:r>
        <w:rPr>
          <w:rFonts w:hint="eastAsia" w:ascii="宋体" w:hAnsi="宋体" w:cs="宋体"/>
          <w:color w:val="auto"/>
          <w:spacing w:val="11"/>
          <w:sz w:val="24"/>
          <w:szCs w:val="24"/>
          <w:highlight w:val="none"/>
        </w:rPr>
        <w:t>月</w:t>
      </w:r>
      <w:r>
        <w:rPr>
          <w:rFonts w:hint="eastAsia" w:ascii="宋体" w:hAnsi="宋体" w:cs="宋体"/>
          <w:color w:val="auto"/>
          <w:spacing w:val="11"/>
          <w:sz w:val="24"/>
          <w:szCs w:val="24"/>
          <w:highlight w:val="none"/>
          <w:lang w:val="en-US" w:eastAsia="zh-CN"/>
        </w:rPr>
        <w:t>14</w:t>
      </w:r>
      <w:r>
        <w:rPr>
          <w:rFonts w:hint="eastAsia" w:ascii="宋体" w:hAnsi="宋体" w:cs="宋体"/>
          <w:color w:val="auto"/>
          <w:spacing w:val="11"/>
          <w:sz w:val="24"/>
          <w:szCs w:val="24"/>
          <w:highlight w:val="none"/>
        </w:rPr>
        <w:t>日。</w:t>
      </w:r>
    </w:p>
    <w:p w14:paraId="7380074F">
      <w:pPr>
        <w:spacing w:line="400" w:lineRule="exact"/>
        <w:rPr>
          <w:rFonts w:hint="eastAsia" w:ascii="宋体" w:hAnsi="宋体" w:cs="宋体"/>
          <w:b/>
          <w:bCs/>
          <w:color w:val="auto"/>
          <w:spacing w:val="11"/>
          <w:sz w:val="24"/>
          <w:szCs w:val="24"/>
          <w:highlight w:val="none"/>
        </w:rPr>
      </w:pPr>
      <w:r>
        <w:rPr>
          <w:rFonts w:hint="eastAsia" w:ascii="宋体" w:hAnsi="宋体" w:cs="宋体"/>
          <w:b/>
          <w:bCs/>
          <w:color w:val="auto"/>
          <w:spacing w:val="11"/>
          <w:sz w:val="24"/>
          <w:szCs w:val="24"/>
          <w:highlight w:val="none"/>
        </w:rPr>
        <w:t>七、其他补充事宜</w:t>
      </w:r>
    </w:p>
    <w:p w14:paraId="59111A07">
      <w:pPr>
        <w:spacing w:line="400" w:lineRule="exact"/>
        <w:ind w:firstLine="524" w:firstLineChars="200"/>
        <w:rPr>
          <w:rFonts w:hint="eastAsia" w:ascii="宋体" w:hAnsi="宋体" w:cs="宋体"/>
          <w:color w:val="auto"/>
          <w:spacing w:val="11"/>
          <w:sz w:val="24"/>
          <w:szCs w:val="24"/>
          <w:highlight w:val="none"/>
        </w:rPr>
      </w:pPr>
      <w:r>
        <w:rPr>
          <w:rFonts w:hint="eastAsia" w:ascii="宋体" w:hAnsi="宋体" w:cs="宋体"/>
          <w:color w:val="auto"/>
          <w:spacing w:val="11"/>
          <w:sz w:val="24"/>
          <w:szCs w:val="24"/>
          <w:highlight w:val="none"/>
        </w:rPr>
        <w:t>供应商在参与本项目招标采购活动期间应及时关注，获取相关澄清或变更等信息（如果有）。</w:t>
      </w:r>
    </w:p>
    <w:p w14:paraId="69AF2A58">
      <w:pPr>
        <w:spacing w:line="400" w:lineRule="exact"/>
        <w:rPr>
          <w:rFonts w:hint="eastAsia" w:ascii="宋体" w:hAnsi="宋体" w:cs="宋体"/>
          <w:b/>
          <w:bCs/>
          <w:color w:val="auto"/>
          <w:spacing w:val="11"/>
          <w:sz w:val="24"/>
          <w:szCs w:val="24"/>
          <w:highlight w:val="none"/>
        </w:rPr>
      </w:pPr>
      <w:r>
        <w:rPr>
          <w:rFonts w:hint="eastAsia" w:ascii="宋体" w:hAnsi="宋体" w:cs="宋体"/>
          <w:b/>
          <w:bCs/>
          <w:color w:val="auto"/>
          <w:spacing w:val="11"/>
          <w:sz w:val="24"/>
          <w:szCs w:val="24"/>
          <w:highlight w:val="none"/>
        </w:rPr>
        <w:t>八、凡是对本次采购提出询问，请按照以下方式联系</w:t>
      </w:r>
    </w:p>
    <w:p w14:paraId="60157EDD">
      <w:pPr>
        <w:pStyle w:val="2"/>
        <w:adjustRightInd w:val="0"/>
        <w:snapToGrid w:val="0"/>
        <w:spacing w:before="0" w:beforeAutospacing="0" w:after="0" w:afterAutospacing="0" w:line="400" w:lineRule="exact"/>
        <w:ind w:firstLine="560"/>
        <w:jc w:val="both"/>
        <w:rPr>
          <w:rFonts w:hint="eastAsia" w:ascii="宋体" w:hAnsi="宋体" w:eastAsia="宋体" w:cs="宋体"/>
          <w:color w:val="auto"/>
          <w:spacing w:val="11"/>
          <w:highlight w:val="none"/>
        </w:rPr>
      </w:pPr>
      <w:r>
        <w:rPr>
          <w:rFonts w:hint="eastAsia" w:ascii="宋体" w:hAnsi="宋体" w:eastAsia="宋体" w:cs="宋体"/>
          <w:color w:val="auto"/>
          <w:spacing w:val="11"/>
          <w:highlight w:val="none"/>
        </w:rPr>
        <w:t>1、采购人信息</w:t>
      </w:r>
    </w:p>
    <w:p w14:paraId="6696BC07">
      <w:pPr>
        <w:pStyle w:val="2"/>
        <w:adjustRightInd w:val="0"/>
        <w:snapToGrid w:val="0"/>
        <w:spacing w:before="0" w:beforeAutospacing="0" w:after="0" w:afterAutospacing="0" w:line="400" w:lineRule="exact"/>
        <w:ind w:firstLine="560"/>
        <w:jc w:val="both"/>
        <w:rPr>
          <w:rFonts w:hint="eastAsia" w:ascii="宋体" w:hAnsi="宋体" w:eastAsia="宋体" w:cs="宋体"/>
          <w:color w:val="auto"/>
          <w:spacing w:val="11"/>
          <w:highlight w:val="none"/>
          <w:lang w:eastAsia="zh-CN"/>
        </w:rPr>
      </w:pPr>
      <w:r>
        <w:rPr>
          <w:rFonts w:hint="eastAsia" w:ascii="宋体" w:hAnsi="宋体" w:eastAsia="宋体" w:cs="宋体"/>
          <w:color w:val="auto"/>
          <w:spacing w:val="11"/>
          <w:highlight w:val="none"/>
        </w:rPr>
        <w:t>名称：</w:t>
      </w:r>
      <w:r>
        <w:rPr>
          <w:rFonts w:hint="eastAsia" w:ascii="宋体" w:hAnsi="宋体" w:eastAsia="宋体" w:cs="宋体"/>
          <w:color w:val="auto"/>
          <w:spacing w:val="11"/>
          <w:highlight w:val="none"/>
          <w:lang w:eastAsia="zh-CN"/>
        </w:rPr>
        <w:t>洛阳市交通事业发展中心</w:t>
      </w:r>
    </w:p>
    <w:p w14:paraId="6AA0C026">
      <w:pPr>
        <w:pStyle w:val="2"/>
        <w:adjustRightInd w:val="0"/>
        <w:snapToGrid w:val="0"/>
        <w:spacing w:before="0" w:beforeAutospacing="0" w:after="0" w:afterAutospacing="0" w:line="400" w:lineRule="exact"/>
        <w:ind w:firstLine="560"/>
        <w:jc w:val="both"/>
        <w:rPr>
          <w:rFonts w:hint="eastAsia" w:ascii="宋体" w:hAnsi="宋体" w:eastAsia="宋体" w:cs="宋体"/>
          <w:color w:val="auto"/>
          <w:spacing w:val="11"/>
          <w:highlight w:val="none"/>
        </w:rPr>
      </w:pPr>
      <w:r>
        <w:rPr>
          <w:rFonts w:hint="eastAsia" w:ascii="宋体" w:hAnsi="宋体" w:eastAsia="宋体" w:cs="宋体"/>
          <w:color w:val="auto"/>
          <w:spacing w:val="11"/>
          <w:highlight w:val="none"/>
        </w:rPr>
        <w:t>地址：洛阳市涧西区南昌路172号</w:t>
      </w:r>
    </w:p>
    <w:p w14:paraId="4EC6EBB7">
      <w:pPr>
        <w:pStyle w:val="2"/>
        <w:adjustRightInd w:val="0"/>
        <w:snapToGrid w:val="0"/>
        <w:spacing w:before="0" w:beforeAutospacing="0" w:after="0" w:afterAutospacing="0" w:line="400" w:lineRule="exact"/>
        <w:ind w:firstLine="560"/>
        <w:jc w:val="both"/>
        <w:rPr>
          <w:rFonts w:hint="eastAsia" w:ascii="宋体" w:hAnsi="宋体" w:eastAsia="宋体" w:cs="宋体"/>
          <w:color w:val="auto"/>
          <w:spacing w:val="11"/>
          <w:highlight w:val="none"/>
          <w:lang w:eastAsia="zh-CN"/>
        </w:rPr>
      </w:pPr>
      <w:r>
        <w:rPr>
          <w:rFonts w:hint="eastAsia" w:ascii="宋体" w:hAnsi="宋体" w:eastAsia="宋体" w:cs="宋体"/>
          <w:color w:val="auto"/>
          <w:spacing w:val="11"/>
          <w:highlight w:val="none"/>
        </w:rPr>
        <w:t>联系人：吕先生</w:t>
      </w:r>
    </w:p>
    <w:p w14:paraId="528E18B7">
      <w:pPr>
        <w:pStyle w:val="2"/>
        <w:adjustRightInd w:val="0"/>
        <w:snapToGrid w:val="0"/>
        <w:spacing w:before="0" w:beforeAutospacing="0" w:after="0" w:afterAutospacing="0" w:line="400" w:lineRule="exact"/>
        <w:ind w:firstLine="560"/>
        <w:jc w:val="both"/>
        <w:rPr>
          <w:rFonts w:hint="eastAsia" w:ascii="宋体" w:hAnsi="宋体" w:eastAsia="宋体" w:cs="宋体"/>
          <w:color w:val="auto"/>
          <w:spacing w:val="11"/>
          <w:highlight w:val="none"/>
        </w:rPr>
      </w:pPr>
      <w:r>
        <w:rPr>
          <w:rFonts w:hint="eastAsia" w:ascii="宋体" w:hAnsi="宋体" w:eastAsia="宋体" w:cs="宋体"/>
          <w:color w:val="auto"/>
          <w:spacing w:val="11"/>
          <w:highlight w:val="none"/>
        </w:rPr>
        <w:t>联系方式：0379-63251289</w:t>
      </w:r>
    </w:p>
    <w:p w14:paraId="7E797563">
      <w:pPr>
        <w:pStyle w:val="2"/>
        <w:adjustRightInd w:val="0"/>
        <w:snapToGrid w:val="0"/>
        <w:spacing w:before="0" w:beforeAutospacing="0" w:after="0" w:afterAutospacing="0" w:line="400" w:lineRule="exact"/>
        <w:ind w:firstLine="560"/>
        <w:jc w:val="both"/>
        <w:rPr>
          <w:rFonts w:hint="eastAsia" w:ascii="宋体" w:hAnsi="宋体" w:eastAsia="宋体" w:cs="宋体"/>
          <w:color w:val="auto"/>
          <w:spacing w:val="11"/>
          <w:highlight w:val="none"/>
        </w:rPr>
      </w:pPr>
      <w:r>
        <w:rPr>
          <w:rFonts w:hint="eastAsia" w:ascii="宋体" w:hAnsi="宋体" w:eastAsia="宋体" w:cs="宋体"/>
          <w:color w:val="auto"/>
          <w:spacing w:val="11"/>
          <w:highlight w:val="none"/>
        </w:rPr>
        <w:t>2、采购代理机构信息</w:t>
      </w:r>
    </w:p>
    <w:p w14:paraId="47572744">
      <w:pPr>
        <w:pStyle w:val="2"/>
        <w:adjustRightInd w:val="0"/>
        <w:snapToGrid w:val="0"/>
        <w:spacing w:before="0" w:beforeAutospacing="0" w:after="0" w:afterAutospacing="0" w:line="400" w:lineRule="exact"/>
        <w:ind w:firstLine="560"/>
        <w:jc w:val="both"/>
        <w:rPr>
          <w:rFonts w:hint="eastAsia" w:ascii="宋体" w:hAnsi="宋体" w:eastAsia="宋体" w:cs="宋体"/>
          <w:color w:val="auto"/>
          <w:spacing w:val="11"/>
          <w:highlight w:val="none"/>
        </w:rPr>
      </w:pPr>
      <w:r>
        <w:rPr>
          <w:rFonts w:hint="eastAsia" w:ascii="宋体" w:hAnsi="宋体" w:eastAsia="宋体" w:cs="宋体"/>
          <w:color w:val="auto"/>
          <w:spacing w:val="11"/>
          <w:highlight w:val="none"/>
        </w:rPr>
        <w:t>名称：中科天一工程管理有限公司</w:t>
      </w:r>
    </w:p>
    <w:p w14:paraId="145FCF44">
      <w:pPr>
        <w:pStyle w:val="2"/>
        <w:adjustRightInd w:val="0"/>
        <w:snapToGrid w:val="0"/>
        <w:spacing w:before="0" w:beforeAutospacing="0" w:after="0" w:afterAutospacing="0" w:line="400" w:lineRule="exact"/>
        <w:ind w:firstLine="560"/>
        <w:jc w:val="both"/>
        <w:rPr>
          <w:rFonts w:hint="eastAsia" w:cs="宋体"/>
          <w:color w:val="auto"/>
          <w:spacing w:val="11"/>
          <w:highlight w:val="none"/>
        </w:rPr>
      </w:pPr>
      <w:r>
        <w:rPr>
          <w:rFonts w:hint="eastAsia" w:ascii="宋体" w:hAnsi="宋体" w:eastAsia="宋体" w:cs="宋体"/>
          <w:color w:val="auto"/>
          <w:spacing w:val="11"/>
          <w:highlight w:val="none"/>
        </w:rPr>
        <w:t>地址：洛阳市西工</w:t>
      </w:r>
      <w:r>
        <w:rPr>
          <w:rFonts w:hint="eastAsia" w:cs="宋体"/>
          <w:color w:val="auto"/>
          <w:spacing w:val="11"/>
          <w:highlight w:val="none"/>
        </w:rPr>
        <w:t>区中州中路329号枫叶国际广场2502室</w:t>
      </w:r>
    </w:p>
    <w:p w14:paraId="13E6E03B">
      <w:pPr>
        <w:pStyle w:val="2"/>
        <w:adjustRightInd w:val="0"/>
        <w:snapToGrid w:val="0"/>
        <w:spacing w:before="0" w:beforeAutospacing="0" w:after="0" w:afterAutospacing="0" w:line="400" w:lineRule="exact"/>
        <w:ind w:firstLine="560"/>
        <w:jc w:val="both"/>
        <w:rPr>
          <w:rFonts w:hint="eastAsia" w:cs="宋体"/>
          <w:color w:val="auto"/>
          <w:spacing w:val="11"/>
          <w:highlight w:val="none"/>
        </w:rPr>
      </w:pPr>
      <w:r>
        <w:rPr>
          <w:rFonts w:hint="eastAsia" w:cs="宋体"/>
          <w:color w:val="auto"/>
          <w:spacing w:val="11"/>
          <w:highlight w:val="none"/>
        </w:rPr>
        <w:t>联系人：张女士</w:t>
      </w:r>
    </w:p>
    <w:p w14:paraId="03C09535">
      <w:pPr>
        <w:pStyle w:val="2"/>
        <w:adjustRightInd w:val="0"/>
        <w:snapToGrid w:val="0"/>
        <w:spacing w:before="0" w:beforeAutospacing="0" w:after="0" w:afterAutospacing="0" w:line="400" w:lineRule="exact"/>
        <w:ind w:firstLine="560"/>
        <w:jc w:val="both"/>
        <w:rPr>
          <w:rFonts w:hint="eastAsia" w:cs="宋体"/>
          <w:color w:val="auto"/>
          <w:spacing w:val="11"/>
          <w:highlight w:val="none"/>
        </w:rPr>
      </w:pPr>
      <w:r>
        <w:rPr>
          <w:rFonts w:hint="eastAsia" w:cs="宋体"/>
          <w:color w:val="auto"/>
          <w:spacing w:val="11"/>
          <w:highlight w:val="none"/>
        </w:rPr>
        <w:t>联系方式：0379-69896006</w:t>
      </w:r>
    </w:p>
    <w:p w14:paraId="0FFCA32C">
      <w:pPr>
        <w:pStyle w:val="2"/>
        <w:adjustRightInd w:val="0"/>
        <w:snapToGrid w:val="0"/>
        <w:spacing w:before="0" w:beforeAutospacing="0" w:after="0" w:afterAutospacing="0" w:line="400" w:lineRule="exact"/>
        <w:ind w:firstLine="560"/>
        <w:jc w:val="both"/>
        <w:rPr>
          <w:rFonts w:hint="eastAsia" w:cs="宋体"/>
          <w:color w:val="auto"/>
          <w:spacing w:val="11"/>
          <w:highlight w:val="none"/>
        </w:rPr>
      </w:pPr>
      <w:r>
        <w:rPr>
          <w:rFonts w:hint="eastAsia" w:cs="宋体"/>
          <w:color w:val="auto"/>
          <w:spacing w:val="11"/>
          <w:highlight w:val="none"/>
        </w:rPr>
        <w:t>3、项目联系方式</w:t>
      </w:r>
    </w:p>
    <w:p w14:paraId="115401AD">
      <w:pPr>
        <w:pStyle w:val="2"/>
        <w:adjustRightInd w:val="0"/>
        <w:snapToGrid w:val="0"/>
        <w:spacing w:before="0" w:beforeAutospacing="0" w:after="0" w:afterAutospacing="0" w:line="400" w:lineRule="exact"/>
        <w:ind w:firstLine="560"/>
        <w:jc w:val="both"/>
        <w:rPr>
          <w:rFonts w:hint="eastAsia" w:cs="宋体"/>
          <w:color w:val="auto"/>
          <w:spacing w:val="11"/>
          <w:highlight w:val="none"/>
        </w:rPr>
      </w:pPr>
      <w:r>
        <w:rPr>
          <w:rFonts w:hint="eastAsia" w:cs="宋体"/>
          <w:color w:val="auto"/>
          <w:spacing w:val="11"/>
          <w:highlight w:val="none"/>
        </w:rPr>
        <w:t>联系人：张女士</w:t>
      </w:r>
    </w:p>
    <w:p w14:paraId="0A244636">
      <w:pPr>
        <w:pStyle w:val="2"/>
        <w:adjustRightInd w:val="0"/>
        <w:snapToGrid w:val="0"/>
        <w:spacing w:before="0" w:beforeAutospacing="0" w:after="0" w:afterAutospacing="0" w:line="400" w:lineRule="exact"/>
        <w:ind w:firstLine="560"/>
        <w:jc w:val="both"/>
        <w:rPr>
          <w:rFonts w:hint="eastAsia" w:cs="宋体"/>
          <w:color w:val="auto"/>
          <w:spacing w:val="11"/>
          <w:highlight w:val="none"/>
        </w:rPr>
      </w:pPr>
      <w:r>
        <w:rPr>
          <w:rFonts w:hint="eastAsia" w:cs="宋体"/>
          <w:color w:val="auto"/>
          <w:spacing w:val="11"/>
          <w:highlight w:val="none"/>
        </w:rPr>
        <w:t>联系方式</w:t>
      </w:r>
      <w:r>
        <w:rPr>
          <w:rFonts w:hint="eastAsia" w:cs="宋体"/>
          <w:color w:val="auto"/>
          <w:spacing w:val="11"/>
          <w:highlight w:val="none"/>
        </w:rPr>
        <w:t>：0379-69896006</w:t>
      </w:r>
    </w:p>
    <w:p w14:paraId="00FB0629">
      <w:pPr>
        <w:pStyle w:val="2"/>
        <w:adjustRightInd w:val="0"/>
        <w:snapToGrid w:val="0"/>
        <w:spacing w:before="0" w:beforeAutospacing="0" w:after="0" w:afterAutospacing="0" w:line="400" w:lineRule="exact"/>
        <w:ind w:firstLine="560"/>
        <w:jc w:val="both"/>
        <w:rPr>
          <w:rFonts w:hint="eastAsia" w:cs="宋体"/>
          <w:color w:val="auto"/>
          <w:spacing w:val="11"/>
          <w:highlight w:val="none"/>
        </w:rPr>
      </w:pPr>
    </w:p>
    <w:p w14:paraId="75E3EAC0">
      <w:pPr>
        <w:pStyle w:val="2"/>
        <w:adjustRightInd w:val="0"/>
        <w:snapToGrid w:val="0"/>
        <w:spacing w:before="0" w:beforeAutospacing="0" w:after="0" w:afterAutospacing="0" w:line="400" w:lineRule="exact"/>
        <w:ind w:firstLine="560"/>
        <w:jc w:val="both"/>
        <w:rPr>
          <w:rFonts w:hint="eastAsia" w:cs="宋体"/>
          <w:color w:val="auto"/>
          <w:spacing w:val="11"/>
          <w:highlight w:val="none"/>
        </w:rPr>
      </w:pPr>
    </w:p>
    <w:p w14:paraId="57723730">
      <w:pPr>
        <w:spacing w:line="400" w:lineRule="exact"/>
        <w:jc w:val="right"/>
        <w:rPr>
          <w:rFonts w:hint="eastAsia" w:ascii="宋体" w:hAnsi="宋体" w:cs="宋体"/>
          <w:color w:val="auto"/>
          <w:highlight w:val="green"/>
        </w:rPr>
      </w:pPr>
      <w:r>
        <w:rPr>
          <w:rFonts w:hint="eastAsia" w:ascii="宋体" w:hAnsi="宋体" w:cs="宋体"/>
          <w:color w:val="auto"/>
          <w:spacing w:val="11"/>
          <w:kern w:val="2"/>
          <w:sz w:val="24"/>
          <w:szCs w:val="24"/>
          <w:highlight w:val="none"/>
        </w:rPr>
        <w:t>202</w:t>
      </w:r>
      <w:r>
        <w:rPr>
          <w:rFonts w:hint="eastAsia" w:ascii="宋体" w:hAnsi="宋体" w:cs="宋体"/>
          <w:color w:val="auto"/>
          <w:spacing w:val="11"/>
          <w:kern w:val="2"/>
          <w:sz w:val="24"/>
          <w:szCs w:val="24"/>
          <w:highlight w:val="none"/>
          <w:lang w:val="en-US" w:eastAsia="zh-CN"/>
        </w:rPr>
        <w:t>5</w:t>
      </w:r>
      <w:r>
        <w:rPr>
          <w:rFonts w:hint="eastAsia" w:ascii="宋体" w:hAnsi="宋体" w:cs="宋体"/>
          <w:color w:val="auto"/>
          <w:spacing w:val="11"/>
          <w:kern w:val="2"/>
          <w:sz w:val="24"/>
          <w:szCs w:val="24"/>
          <w:highlight w:val="none"/>
        </w:rPr>
        <w:t>年</w:t>
      </w:r>
      <w:r>
        <w:rPr>
          <w:rFonts w:hint="eastAsia" w:ascii="宋体" w:hAnsi="宋体" w:cs="宋体"/>
          <w:color w:val="auto"/>
          <w:spacing w:val="11"/>
          <w:kern w:val="2"/>
          <w:sz w:val="24"/>
          <w:szCs w:val="24"/>
          <w:highlight w:val="none"/>
          <w:lang w:val="en-US" w:eastAsia="zh-CN"/>
        </w:rPr>
        <w:t>01</w:t>
      </w:r>
      <w:r>
        <w:rPr>
          <w:rFonts w:hint="eastAsia" w:ascii="宋体" w:hAnsi="宋体" w:cs="宋体"/>
          <w:color w:val="auto"/>
          <w:spacing w:val="11"/>
          <w:kern w:val="2"/>
          <w:sz w:val="24"/>
          <w:szCs w:val="24"/>
          <w:highlight w:val="none"/>
        </w:rPr>
        <w:t>月</w:t>
      </w:r>
      <w:r>
        <w:rPr>
          <w:rFonts w:hint="eastAsia" w:ascii="宋体" w:hAnsi="宋体" w:cs="宋体"/>
          <w:color w:val="auto"/>
          <w:spacing w:val="11"/>
          <w:kern w:val="2"/>
          <w:sz w:val="24"/>
          <w:szCs w:val="24"/>
          <w:highlight w:val="none"/>
          <w:lang w:val="en-US" w:eastAsia="zh-CN"/>
        </w:rPr>
        <w:t>07</w:t>
      </w:r>
      <w:r>
        <w:rPr>
          <w:rFonts w:hint="eastAsia" w:ascii="宋体" w:hAnsi="宋体" w:cs="宋体"/>
          <w:color w:val="auto"/>
          <w:spacing w:val="11"/>
          <w:kern w:val="2"/>
          <w:sz w:val="24"/>
          <w:szCs w:val="24"/>
          <w:highlight w:val="none"/>
        </w:rPr>
        <w:t>日</w:t>
      </w:r>
    </w:p>
    <w:bookmarkEnd w:id="20"/>
    <w:p w14:paraId="0A822307"/>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8E7DF4"/>
    <w:rsid w:val="0B837613"/>
    <w:rsid w:val="151302C7"/>
    <w:rsid w:val="488D7D14"/>
    <w:rsid w:val="4E893A54"/>
    <w:rsid w:val="5A7D788B"/>
    <w:rsid w:val="5DC0337C"/>
    <w:rsid w:val="6D8E7DF4"/>
    <w:rsid w:val="700F4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widowControl/>
      <w:spacing w:before="100" w:beforeLines="0" w:beforeAutospacing="1" w:after="100" w:afterLines="0" w:afterAutospacing="1"/>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2025-01-07T07:05:00Z</dcterms:created>
  <dc:creator> 赵赵</dc:creator>
  <cp:lastModifiedBy> 赵赵</cp:lastModifiedBy>
  <cp:lastPrinted>2025-01-07T07:45:33Z</cp:lastPrinted>
  <dcterms:modified xsi:type="dcterms:W3CDTF">2025-01-07T07:55:12Z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317EDCA0F06941008121D057C1EA6155_11</vt:lpwstr>
  </property>
  <property fmtid="{D5CDD505-2E9C-101B-9397-08002B2CF9AE}" pid="4" name="KSOTemplateDocerSaveRecord">
    <vt:lpwstr>eyJoZGlkIjoiZDkxOWQwMTNiNzgwMGVjZjU5N2FkNDY4ZTNmNjY2OGIiLCJ1c2VySWQiOiIzMzY1ODYzMjcifQ==</vt:lpwstr>
  </property>
</Properties>
</file>